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7B" w14:textId="77777777" w:rsidR="002F3012" w:rsidRPr="002F3012" w:rsidRDefault="002F3012" w:rsidP="00B16C5E">
      <w:pPr>
        <w:jc w:val="center"/>
        <w:rPr>
          <w:rFonts w:ascii="Cambria" w:hAnsi="Cambria" w:cs="Arial"/>
          <w:b/>
          <w:bCs/>
          <w:kern w:val="1"/>
          <w:sz w:val="28"/>
          <w:szCs w:val="28"/>
          <w:lang w:eastAsia="ar-SA"/>
        </w:rPr>
      </w:pP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Penguatan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Soft Skills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Mahasiswa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melalui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Pelatihan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Manajemen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dan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Pembelajaran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Kolaboratif pada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Mahasiswa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>Perguruan</w:t>
      </w:r>
      <w:proofErr w:type="spellEnd"/>
      <w:r w:rsidRPr="002F3012">
        <w:rPr>
          <w:rFonts w:ascii="Cambria" w:hAnsi="Cambria" w:cs="Arial"/>
          <w:b/>
          <w:bCs/>
          <w:kern w:val="1"/>
          <w:sz w:val="28"/>
          <w:szCs w:val="28"/>
          <w:lang w:eastAsia="ar-SA"/>
        </w:rPr>
        <w:t xml:space="preserve"> Tinggi</w:t>
      </w:r>
    </w:p>
    <w:p w14:paraId="4B6F542A" w14:textId="23B3BF57" w:rsidR="000616EE" w:rsidRPr="0002298E" w:rsidRDefault="008E6C7C" w:rsidP="008E6C7C">
      <w:pPr>
        <w:tabs>
          <w:tab w:val="left" w:pos="723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8FCAFD8" w14:textId="38F737FD" w:rsidR="000616EE" w:rsidRPr="0070048F" w:rsidRDefault="00C6223C" w:rsidP="000616EE">
      <w:pPr>
        <w:pStyle w:val="Author"/>
      </w:pPr>
      <w:r>
        <w:t xml:space="preserve">Roy Dedi </w:t>
      </w:r>
      <w:proofErr w:type="spellStart"/>
      <w:r>
        <w:t>Ansarika</w:t>
      </w:r>
      <w:proofErr w:type="spellEnd"/>
      <w:r>
        <w:rPr>
          <w:vertAlign w:val="superscript"/>
        </w:rPr>
        <w:t>*</w:t>
      </w:r>
      <w:r w:rsidR="000616EE">
        <w:rPr>
          <w:lang w:val="id-ID"/>
        </w:rPr>
        <w:t xml:space="preserve">, </w:t>
      </w:r>
      <w:r>
        <w:t xml:space="preserve">Natalia </w:t>
      </w:r>
      <w:proofErr w:type="spellStart"/>
      <w:r>
        <w:t>Widaya</w:t>
      </w:r>
      <w:proofErr w:type="spellEnd"/>
      <w:r>
        <w:t xml:space="preserve"> Pasca </w:t>
      </w:r>
      <w:proofErr w:type="spellStart"/>
      <w:r>
        <w:t>Tarigan</w:t>
      </w:r>
      <w:proofErr w:type="spellEnd"/>
      <w:r w:rsidR="000616EE">
        <w:rPr>
          <w:vertAlign w:val="superscript"/>
          <w:lang w:val="id-ID"/>
        </w:rPr>
        <w:t>2</w:t>
      </w:r>
      <w:r>
        <w:rPr>
          <w:lang w:val="id-ID"/>
        </w:rPr>
        <w:t>, Sri Ninta Tarigan</w:t>
      </w:r>
      <w:r w:rsidRPr="00C6223C">
        <w:rPr>
          <w:vertAlign w:val="superscript"/>
          <w:lang w:val="id-ID"/>
        </w:rPr>
        <w:t>3</w:t>
      </w:r>
      <w:r>
        <w:rPr>
          <w:lang w:val="id-ID"/>
        </w:rPr>
        <w:t xml:space="preserve">, </w:t>
      </w:r>
      <w:proofErr w:type="spellStart"/>
      <w:r>
        <w:rPr>
          <w:lang w:val="id-ID"/>
        </w:rPr>
        <w:t>Sontina</w:t>
      </w:r>
      <w:proofErr w:type="spellEnd"/>
      <w:r>
        <w:rPr>
          <w:lang w:val="id-ID"/>
        </w:rPr>
        <w:t xml:space="preserve"> Saragih</w:t>
      </w:r>
      <w:r w:rsidRPr="00C6223C">
        <w:rPr>
          <w:vertAlign w:val="superscript"/>
          <w:lang w:val="id-ID"/>
        </w:rPr>
        <w:t>4</w:t>
      </w:r>
      <w:r w:rsidR="00B16C5E">
        <w:t xml:space="preserve">, </w:t>
      </w:r>
      <w:proofErr w:type="spellStart"/>
      <w:r w:rsidR="00B16C5E">
        <w:t>Yenita</w:t>
      </w:r>
      <w:proofErr w:type="spellEnd"/>
      <w:r w:rsidR="00B16C5E">
        <w:t xml:space="preserve"> Br Sembiring</w:t>
      </w:r>
      <w:r w:rsidR="00B16C5E" w:rsidRPr="00B16C5E">
        <w:rPr>
          <w:vertAlign w:val="superscript"/>
        </w:rPr>
        <w:t>5</w:t>
      </w:r>
      <w:r w:rsidR="00B16C5E">
        <w:t xml:space="preserve">, </w:t>
      </w:r>
      <w:proofErr w:type="spellStart"/>
      <w:r w:rsidR="00B16C5E">
        <w:t>Asnita</w:t>
      </w:r>
      <w:proofErr w:type="spellEnd"/>
      <w:r w:rsidR="00B16C5E">
        <w:t xml:space="preserve"> Yani</w:t>
      </w:r>
      <w:r w:rsidR="00B16C5E" w:rsidRPr="00B16C5E">
        <w:rPr>
          <w:vertAlign w:val="superscript"/>
        </w:rPr>
        <w:t>6</w:t>
      </w:r>
    </w:p>
    <w:p w14:paraId="60F2AA1D" w14:textId="77777777" w:rsidR="000616EE" w:rsidRDefault="000616EE" w:rsidP="000616EE">
      <w:pPr>
        <w:jc w:val="center"/>
        <w:rPr>
          <w:i/>
          <w:lang w:val="id-ID"/>
        </w:rPr>
      </w:pPr>
    </w:p>
    <w:p w14:paraId="587500A9" w14:textId="3F4F1E8E" w:rsidR="000616EE" w:rsidRPr="00F54846" w:rsidRDefault="000616EE" w:rsidP="000616EE">
      <w:pPr>
        <w:jc w:val="center"/>
        <w:rPr>
          <w:rFonts w:ascii="Cambria" w:hAnsi="Cambria"/>
          <w:i/>
          <w:sz w:val="20"/>
          <w:szCs w:val="20"/>
          <w:lang w:val="id-ID"/>
        </w:rPr>
      </w:pPr>
      <w:proofErr w:type="spellStart"/>
      <w:r w:rsidRPr="00F54846">
        <w:rPr>
          <w:rFonts w:ascii="Cambria" w:hAnsi="Cambria"/>
          <w:i/>
          <w:sz w:val="20"/>
          <w:szCs w:val="20"/>
        </w:rPr>
        <w:t>Jurusan</w:t>
      </w:r>
      <w:proofErr w:type="spellEnd"/>
      <w:r w:rsidRPr="00F5484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C6223C">
        <w:rPr>
          <w:rFonts w:ascii="Cambria" w:hAnsi="Cambria"/>
          <w:i/>
          <w:sz w:val="20"/>
          <w:szCs w:val="20"/>
        </w:rPr>
        <w:t>Manajemen</w:t>
      </w:r>
      <w:proofErr w:type="spellEnd"/>
      <w:r w:rsidRPr="00F54846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F54846">
        <w:rPr>
          <w:rFonts w:ascii="Cambria" w:hAnsi="Cambria"/>
          <w:i/>
          <w:sz w:val="20"/>
          <w:szCs w:val="20"/>
        </w:rPr>
        <w:t>Fakultas</w:t>
      </w:r>
      <w:proofErr w:type="spellEnd"/>
      <w:r w:rsidRPr="00F54846">
        <w:rPr>
          <w:rFonts w:ascii="Cambria" w:hAnsi="Cambria"/>
          <w:i/>
          <w:sz w:val="20"/>
          <w:szCs w:val="20"/>
        </w:rPr>
        <w:t xml:space="preserve"> </w:t>
      </w:r>
      <w:r w:rsidR="00C6223C">
        <w:rPr>
          <w:rFonts w:ascii="Cambria" w:hAnsi="Cambria"/>
          <w:i/>
          <w:sz w:val="20"/>
          <w:szCs w:val="20"/>
        </w:rPr>
        <w:t>Ekonomi</w:t>
      </w:r>
      <w:r w:rsidRPr="00F54846">
        <w:rPr>
          <w:rFonts w:ascii="Cambria" w:hAnsi="Cambria"/>
          <w:i/>
          <w:sz w:val="20"/>
          <w:szCs w:val="20"/>
        </w:rPr>
        <w:t xml:space="preserve">, Universitas </w:t>
      </w:r>
      <w:r w:rsidR="00C6223C">
        <w:rPr>
          <w:rFonts w:ascii="Cambria" w:hAnsi="Cambria"/>
          <w:i/>
          <w:sz w:val="20"/>
          <w:szCs w:val="20"/>
        </w:rPr>
        <w:t>Prima Indonesia</w:t>
      </w:r>
    </w:p>
    <w:p w14:paraId="7ACF2250" w14:textId="59C010E1" w:rsidR="000616EE" w:rsidRPr="00F54846" w:rsidRDefault="00906ABB" w:rsidP="000616EE">
      <w:pPr>
        <w:jc w:val="center"/>
        <w:rPr>
          <w:rFonts w:ascii="Cambria" w:hAnsi="Cambria"/>
          <w:sz w:val="20"/>
          <w:szCs w:val="20"/>
          <w:lang w:val="id-ID"/>
        </w:rPr>
      </w:pPr>
      <w:r w:rsidRPr="00F54846">
        <w:rPr>
          <w:rFonts w:ascii="Cambria" w:hAnsi="Cambria"/>
          <w:sz w:val="20"/>
          <w:szCs w:val="20"/>
          <w:lang w:val="id-ID"/>
        </w:rPr>
        <w:t xml:space="preserve">* </w:t>
      </w:r>
      <w:r w:rsidR="000616EE" w:rsidRPr="00F54846">
        <w:rPr>
          <w:rFonts w:ascii="Cambria" w:hAnsi="Cambria"/>
          <w:sz w:val="20"/>
          <w:szCs w:val="20"/>
          <w:lang w:val="id-ID"/>
        </w:rPr>
        <w:t xml:space="preserve">Penulis </w:t>
      </w:r>
      <w:proofErr w:type="spellStart"/>
      <w:r w:rsidR="000616EE" w:rsidRPr="00F54846">
        <w:rPr>
          <w:rFonts w:ascii="Cambria" w:hAnsi="Cambria"/>
          <w:sz w:val="20"/>
          <w:szCs w:val="20"/>
          <w:lang w:val="id-ID"/>
        </w:rPr>
        <w:t>Korespodensi</w:t>
      </w:r>
      <w:proofErr w:type="spellEnd"/>
      <w:r w:rsidR="000616EE" w:rsidRPr="00F54846">
        <w:rPr>
          <w:rFonts w:ascii="Cambria" w:hAnsi="Cambria"/>
          <w:sz w:val="20"/>
          <w:szCs w:val="20"/>
          <w:lang w:val="id-ID"/>
        </w:rPr>
        <w:t xml:space="preserve"> : </w:t>
      </w:r>
      <w:r w:rsidR="00C6223C">
        <w:rPr>
          <w:rFonts w:ascii="Cambria" w:hAnsi="Cambria"/>
          <w:sz w:val="20"/>
          <w:szCs w:val="20"/>
        </w:rPr>
        <w:t>roydediansarika@unprimdn.ac.id</w:t>
      </w:r>
    </w:p>
    <w:p w14:paraId="776462BA" w14:textId="77777777" w:rsidR="000616EE" w:rsidRPr="002A6613" w:rsidRDefault="000616EE" w:rsidP="000616EE">
      <w:pPr>
        <w:jc w:val="center"/>
        <w:rPr>
          <w:sz w:val="20"/>
          <w:szCs w:val="20"/>
          <w:lang w:val="id-ID"/>
        </w:rPr>
      </w:pPr>
    </w:p>
    <w:p w14:paraId="612C6996" w14:textId="19878260" w:rsidR="000616EE" w:rsidRPr="00626C52" w:rsidRDefault="000616EE" w:rsidP="000616EE">
      <w:pPr>
        <w:pStyle w:val="AbstractTitle"/>
        <w:rPr>
          <w:rFonts w:ascii="Cambria" w:hAnsi="Cambria"/>
          <w:sz w:val="24"/>
          <w:szCs w:val="24"/>
        </w:rPr>
      </w:pPr>
      <w:proofErr w:type="spellStart"/>
      <w:r w:rsidRPr="00626C52">
        <w:rPr>
          <w:rFonts w:ascii="Cambria" w:hAnsi="Cambria"/>
          <w:sz w:val="24"/>
          <w:szCs w:val="24"/>
        </w:rPr>
        <w:t>Abstrak</w:t>
      </w:r>
      <w:proofErr w:type="spellEnd"/>
      <w:r w:rsidRPr="00626C52">
        <w:rPr>
          <w:rFonts w:ascii="Cambria" w:hAnsi="Cambria"/>
          <w:sz w:val="24"/>
          <w:szCs w:val="24"/>
        </w:rPr>
        <w:t xml:space="preserve"> </w:t>
      </w:r>
    </w:p>
    <w:p w14:paraId="7FDB8E9B" w14:textId="77777777" w:rsidR="000616EE" w:rsidRPr="00626C52" w:rsidRDefault="000616EE" w:rsidP="000616EE">
      <w:pPr>
        <w:rPr>
          <w:rFonts w:ascii="Cambria" w:hAnsi="Cambria"/>
          <w:sz w:val="20"/>
          <w:szCs w:val="20"/>
        </w:rPr>
      </w:pPr>
    </w:p>
    <w:p w14:paraId="22574CA0" w14:textId="77777777" w:rsidR="00C6223C" w:rsidRDefault="002F3012" w:rsidP="00B16C5E">
      <w:pPr>
        <w:ind w:left="567"/>
        <w:jc w:val="both"/>
        <w:rPr>
          <w:rFonts w:ascii="Cambria" w:hAnsi="Cambria"/>
          <w:i/>
          <w:sz w:val="20"/>
          <w:szCs w:val="20"/>
          <w:lang w:eastAsia="ar-SA"/>
        </w:rPr>
      </w:pP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Pengembangan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soft skills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merupakan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elemen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penting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dalam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meningkatkan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daya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saing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mahasiswa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di dunia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kerja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.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Kegiatan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pengabdian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kepada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masyarakat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ini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bertujuan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untuk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memperkuat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soft skills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mahasiswa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khususnya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dalam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aspek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manajemen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waktu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komunikasi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dan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kerja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tim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melalui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pelatihan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berbasis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manajemen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dan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pembelajaran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kolaboratif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. Program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ini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melibatkan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50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mahasiswa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dari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berbagai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program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studi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di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perguruan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tinggi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yang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mengikuti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workshop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selama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tiga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hari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. Metode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pelatihan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mencakup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simulasi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diskusi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kelompok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dan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studi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kasus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dengan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evaluasi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dilakukan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melalui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pre-test, post-test,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serta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wawancara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kualitatif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. Hasil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pelatihan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menunjukkan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peningkatan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signifikan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pada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kemampuan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manajemen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waktu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komunikasi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dan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kerja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tim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,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dengan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rata-rata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skor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post-test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meningkat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sebesar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30%.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Temuan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ini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sejalan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dengan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teori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Goleman (1998)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mengenai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kecerdasan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emosional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dan model Tuckman (1965)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tentang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dinamika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kerja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tim.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Pelatihan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ini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terbukti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efektif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dalam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mendukung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pengembangan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soft skills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mahasiswa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dan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dapat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diintegrasikan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ke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dalam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kurikulum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untuk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dampak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yang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lebih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 xml:space="preserve"> </w:t>
      </w:r>
      <w:proofErr w:type="spellStart"/>
      <w:r w:rsidRPr="002F3012">
        <w:rPr>
          <w:rFonts w:ascii="Cambria" w:hAnsi="Cambria"/>
          <w:i/>
          <w:sz w:val="20"/>
          <w:szCs w:val="20"/>
          <w:lang w:eastAsia="ar-SA"/>
        </w:rPr>
        <w:t>berkelanjutan</w:t>
      </w:r>
      <w:proofErr w:type="spellEnd"/>
      <w:r w:rsidRPr="002F3012">
        <w:rPr>
          <w:rFonts w:ascii="Cambria" w:hAnsi="Cambria"/>
          <w:i/>
          <w:sz w:val="20"/>
          <w:szCs w:val="20"/>
          <w:lang w:eastAsia="ar-SA"/>
        </w:rPr>
        <w:t>.</w:t>
      </w:r>
    </w:p>
    <w:p w14:paraId="71FEBB96" w14:textId="2B316E0A" w:rsidR="000616EE" w:rsidRPr="00C6223C" w:rsidRDefault="000616EE" w:rsidP="00B16C5E">
      <w:pPr>
        <w:ind w:left="567"/>
        <w:rPr>
          <w:rFonts w:ascii="Cambria" w:hAnsi="Cambria"/>
          <w:sz w:val="20"/>
          <w:szCs w:val="20"/>
        </w:rPr>
      </w:pPr>
      <w:r w:rsidRPr="00C6223C">
        <w:rPr>
          <w:rFonts w:ascii="Cambria" w:hAnsi="Cambria"/>
          <w:b/>
          <w:bCs/>
          <w:iCs/>
          <w:sz w:val="20"/>
          <w:szCs w:val="20"/>
        </w:rPr>
        <w:t xml:space="preserve">Kata </w:t>
      </w:r>
      <w:proofErr w:type="spellStart"/>
      <w:r w:rsidRPr="00C6223C">
        <w:rPr>
          <w:rFonts w:ascii="Cambria" w:hAnsi="Cambria"/>
          <w:b/>
          <w:bCs/>
          <w:iCs/>
          <w:sz w:val="20"/>
          <w:szCs w:val="20"/>
        </w:rPr>
        <w:t>kunci</w:t>
      </w:r>
      <w:proofErr w:type="spellEnd"/>
      <w:r w:rsidRPr="00C6223C">
        <w:rPr>
          <w:rFonts w:ascii="Cambria" w:hAnsi="Cambria"/>
          <w:b/>
          <w:bCs/>
          <w:iCs/>
          <w:sz w:val="20"/>
          <w:szCs w:val="20"/>
        </w:rPr>
        <w:t>:</w:t>
      </w:r>
      <w:r w:rsidRPr="00C6223C">
        <w:rPr>
          <w:rFonts w:ascii="Cambria" w:hAnsi="Cambria"/>
          <w:sz w:val="20"/>
          <w:szCs w:val="20"/>
        </w:rPr>
        <w:t xml:space="preserve"> </w:t>
      </w:r>
      <w:proofErr w:type="spellStart"/>
      <w:r w:rsidR="002F3012" w:rsidRPr="00C6223C">
        <w:rPr>
          <w:rFonts w:ascii="Cambria" w:hAnsi="Cambria"/>
          <w:sz w:val="20"/>
          <w:szCs w:val="20"/>
          <w:lang w:val="id-ID"/>
        </w:rPr>
        <w:t>soft</w:t>
      </w:r>
      <w:proofErr w:type="spellEnd"/>
      <w:r w:rsidR="002F3012" w:rsidRPr="00C6223C">
        <w:rPr>
          <w:rFonts w:ascii="Cambria" w:hAnsi="Cambria"/>
          <w:sz w:val="20"/>
          <w:szCs w:val="20"/>
          <w:lang w:val="id-ID"/>
        </w:rPr>
        <w:t xml:space="preserve"> </w:t>
      </w:r>
      <w:proofErr w:type="spellStart"/>
      <w:r w:rsidR="002F3012" w:rsidRPr="00C6223C">
        <w:rPr>
          <w:rFonts w:ascii="Cambria" w:hAnsi="Cambria"/>
          <w:sz w:val="20"/>
          <w:szCs w:val="20"/>
          <w:lang w:val="id-ID"/>
        </w:rPr>
        <w:t>skills</w:t>
      </w:r>
      <w:proofErr w:type="spellEnd"/>
      <w:r w:rsidR="002F3012" w:rsidRPr="00C6223C">
        <w:rPr>
          <w:rFonts w:ascii="Cambria" w:hAnsi="Cambria"/>
          <w:sz w:val="20"/>
          <w:szCs w:val="20"/>
          <w:lang w:val="id-ID"/>
        </w:rPr>
        <w:t>, pelatihan manajemen, pembelajaran kolaboratif, mahasiswa, perguruan tinggi.</w:t>
      </w:r>
    </w:p>
    <w:p w14:paraId="546F50AB" w14:textId="269C326B" w:rsidR="000616EE" w:rsidRPr="00626C52" w:rsidRDefault="00B97F4C" w:rsidP="00B97F4C">
      <w:pPr>
        <w:pStyle w:val="BodyAbstract"/>
        <w:tabs>
          <w:tab w:val="left" w:pos="4291"/>
        </w:tabs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ab/>
      </w:r>
    </w:p>
    <w:p w14:paraId="4D768E9B" w14:textId="1DDC8F2A" w:rsidR="000616EE" w:rsidRPr="00626C52" w:rsidRDefault="000616EE" w:rsidP="000616EE">
      <w:pPr>
        <w:pStyle w:val="AbstractTitle"/>
        <w:rPr>
          <w:rFonts w:ascii="Cambria" w:hAnsi="Cambria"/>
          <w:sz w:val="24"/>
          <w:szCs w:val="24"/>
        </w:rPr>
      </w:pPr>
      <w:proofErr w:type="spellStart"/>
      <w:r w:rsidRPr="00626C52">
        <w:rPr>
          <w:rFonts w:ascii="Cambria" w:hAnsi="Cambria"/>
          <w:sz w:val="24"/>
          <w:szCs w:val="24"/>
        </w:rPr>
        <w:t>Abstra</w:t>
      </w:r>
      <w:r w:rsidRPr="00626C52">
        <w:rPr>
          <w:rFonts w:ascii="Cambria" w:hAnsi="Cambria"/>
          <w:sz w:val="24"/>
          <w:szCs w:val="24"/>
          <w:lang w:val="id-ID"/>
        </w:rPr>
        <w:t>ct</w:t>
      </w:r>
      <w:proofErr w:type="spellEnd"/>
      <w:r w:rsidRPr="00626C52">
        <w:rPr>
          <w:rFonts w:ascii="Cambria" w:hAnsi="Cambria"/>
          <w:sz w:val="24"/>
          <w:szCs w:val="24"/>
        </w:rPr>
        <w:t xml:space="preserve"> </w:t>
      </w:r>
    </w:p>
    <w:p w14:paraId="5849AC05" w14:textId="77777777" w:rsidR="000616EE" w:rsidRPr="00626C52" w:rsidRDefault="000616EE" w:rsidP="000616EE">
      <w:pPr>
        <w:rPr>
          <w:rFonts w:ascii="Cambria" w:hAnsi="Cambria"/>
        </w:rPr>
      </w:pPr>
    </w:p>
    <w:p w14:paraId="1EA9DC25" w14:textId="77777777" w:rsidR="00C6223C" w:rsidRPr="00C6223C" w:rsidRDefault="00C6223C" w:rsidP="00C6223C">
      <w:pPr>
        <w:pStyle w:val="BodyAbstract"/>
        <w:rPr>
          <w:rFonts w:ascii="Cambria" w:hAnsi="Cambria"/>
          <w:lang w:val="id-ID"/>
        </w:rPr>
      </w:pPr>
      <w:r w:rsidRPr="00C6223C">
        <w:rPr>
          <w:rFonts w:ascii="Cambria" w:hAnsi="Cambria"/>
          <w:lang w:val="id-ID"/>
        </w:rPr>
        <w:t xml:space="preserve">The </w:t>
      </w:r>
      <w:proofErr w:type="spellStart"/>
      <w:r w:rsidRPr="00C6223C">
        <w:rPr>
          <w:rFonts w:ascii="Cambria" w:hAnsi="Cambria"/>
          <w:lang w:val="id-ID"/>
        </w:rPr>
        <w:t>development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of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soft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skills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important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element</w:t>
      </w:r>
      <w:proofErr w:type="spellEnd"/>
      <w:r w:rsidRPr="00C6223C">
        <w:rPr>
          <w:rFonts w:ascii="Cambria" w:hAnsi="Cambria"/>
          <w:lang w:val="id-ID"/>
        </w:rPr>
        <w:t xml:space="preserve"> in </w:t>
      </w:r>
      <w:proofErr w:type="spellStart"/>
      <w:r w:rsidRPr="00C6223C">
        <w:rPr>
          <w:rFonts w:ascii="Cambria" w:hAnsi="Cambria"/>
          <w:lang w:val="id-ID"/>
        </w:rPr>
        <w:t>enhancing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students</w:t>
      </w:r>
      <w:proofErr w:type="spellEnd"/>
      <w:r w:rsidRPr="00C6223C">
        <w:rPr>
          <w:rFonts w:ascii="Cambria" w:hAnsi="Cambria"/>
          <w:lang w:val="id-ID"/>
        </w:rPr>
        <w:t xml:space="preserve">' </w:t>
      </w:r>
      <w:proofErr w:type="spellStart"/>
      <w:r w:rsidRPr="00C6223C">
        <w:rPr>
          <w:rFonts w:ascii="Cambria" w:hAnsi="Cambria"/>
          <w:lang w:val="id-ID"/>
        </w:rPr>
        <w:t>competitiveness</w:t>
      </w:r>
      <w:proofErr w:type="spellEnd"/>
      <w:r w:rsidRPr="00C6223C">
        <w:rPr>
          <w:rFonts w:ascii="Cambria" w:hAnsi="Cambria"/>
          <w:lang w:val="id-ID"/>
        </w:rPr>
        <w:t xml:space="preserve"> in </w:t>
      </w:r>
      <w:proofErr w:type="spellStart"/>
      <w:r w:rsidRPr="00C6223C">
        <w:rPr>
          <w:rFonts w:ascii="Cambria" w:hAnsi="Cambria"/>
          <w:lang w:val="id-ID"/>
        </w:rPr>
        <w:t>the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job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market</w:t>
      </w:r>
      <w:proofErr w:type="spellEnd"/>
      <w:r w:rsidRPr="00C6223C">
        <w:rPr>
          <w:rFonts w:ascii="Cambria" w:hAnsi="Cambria"/>
          <w:lang w:val="id-ID"/>
        </w:rPr>
        <w:t xml:space="preserve">. </w:t>
      </w:r>
      <w:proofErr w:type="spellStart"/>
      <w:r w:rsidRPr="00C6223C">
        <w:rPr>
          <w:rFonts w:ascii="Cambria" w:hAnsi="Cambria"/>
          <w:lang w:val="id-ID"/>
        </w:rPr>
        <w:t>This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community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service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activity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aims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to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strengthen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students</w:t>
      </w:r>
      <w:proofErr w:type="spellEnd"/>
      <w:r w:rsidRPr="00C6223C">
        <w:rPr>
          <w:rFonts w:ascii="Cambria" w:hAnsi="Cambria"/>
          <w:lang w:val="id-ID"/>
        </w:rPr>
        <w:t xml:space="preserve">' </w:t>
      </w:r>
      <w:proofErr w:type="spellStart"/>
      <w:r w:rsidRPr="00C6223C">
        <w:rPr>
          <w:rFonts w:ascii="Cambria" w:hAnsi="Cambria"/>
          <w:lang w:val="id-ID"/>
        </w:rPr>
        <w:t>soft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skills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particularly</w:t>
      </w:r>
      <w:proofErr w:type="spellEnd"/>
      <w:r w:rsidRPr="00C6223C">
        <w:rPr>
          <w:rFonts w:ascii="Cambria" w:hAnsi="Cambria"/>
          <w:lang w:val="id-ID"/>
        </w:rPr>
        <w:t xml:space="preserve"> in </w:t>
      </w:r>
      <w:proofErr w:type="spellStart"/>
      <w:r w:rsidRPr="00C6223C">
        <w:rPr>
          <w:rFonts w:ascii="Cambria" w:hAnsi="Cambria"/>
          <w:lang w:val="id-ID"/>
        </w:rPr>
        <w:t>aspects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of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time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management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communication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teamwork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through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management-based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training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collaborative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learning</w:t>
      </w:r>
      <w:proofErr w:type="spellEnd"/>
      <w:r w:rsidRPr="00C6223C">
        <w:rPr>
          <w:rFonts w:ascii="Cambria" w:hAnsi="Cambria"/>
          <w:lang w:val="id-ID"/>
        </w:rPr>
        <w:t xml:space="preserve">. </w:t>
      </w:r>
      <w:proofErr w:type="spellStart"/>
      <w:r w:rsidRPr="00C6223C">
        <w:rPr>
          <w:rFonts w:ascii="Cambria" w:hAnsi="Cambria"/>
          <w:lang w:val="id-ID"/>
        </w:rPr>
        <w:t>This</w:t>
      </w:r>
      <w:proofErr w:type="spellEnd"/>
      <w:r w:rsidRPr="00C6223C">
        <w:rPr>
          <w:rFonts w:ascii="Cambria" w:hAnsi="Cambria"/>
          <w:lang w:val="id-ID"/>
        </w:rPr>
        <w:t xml:space="preserve"> program </w:t>
      </w:r>
      <w:proofErr w:type="spellStart"/>
      <w:r w:rsidRPr="00C6223C">
        <w:rPr>
          <w:rFonts w:ascii="Cambria" w:hAnsi="Cambria"/>
          <w:lang w:val="id-ID"/>
        </w:rPr>
        <w:t>involves</w:t>
      </w:r>
      <w:proofErr w:type="spellEnd"/>
      <w:r w:rsidRPr="00C6223C">
        <w:rPr>
          <w:rFonts w:ascii="Cambria" w:hAnsi="Cambria"/>
          <w:lang w:val="id-ID"/>
        </w:rPr>
        <w:t xml:space="preserve"> 50 </w:t>
      </w:r>
      <w:proofErr w:type="spellStart"/>
      <w:r w:rsidRPr="00C6223C">
        <w:rPr>
          <w:rFonts w:ascii="Cambria" w:hAnsi="Cambria"/>
          <w:lang w:val="id-ID"/>
        </w:rPr>
        <w:t>students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from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various</w:t>
      </w:r>
      <w:proofErr w:type="spellEnd"/>
      <w:r w:rsidRPr="00C6223C">
        <w:rPr>
          <w:rFonts w:ascii="Cambria" w:hAnsi="Cambria"/>
          <w:lang w:val="id-ID"/>
        </w:rPr>
        <w:t xml:space="preserve"> study </w:t>
      </w:r>
      <w:proofErr w:type="spellStart"/>
      <w:r w:rsidRPr="00C6223C">
        <w:rPr>
          <w:rFonts w:ascii="Cambria" w:hAnsi="Cambria"/>
          <w:lang w:val="id-ID"/>
        </w:rPr>
        <w:t>programs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the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university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who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participate</w:t>
      </w:r>
      <w:proofErr w:type="spellEnd"/>
      <w:r w:rsidRPr="00C6223C">
        <w:rPr>
          <w:rFonts w:ascii="Cambria" w:hAnsi="Cambria"/>
          <w:lang w:val="id-ID"/>
        </w:rPr>
        <w:t xml:space="preserve"> in a </w:t>
      </w:r>
      <w:proofErr w:type="spellStart"/>
      <w:r w:rsidRPr="00C6223C">
        <w:rPr>
          <w:rFonts w:ascii="Cambria" w:hAnsi="Cambria"/>
          <w:lang w:val="id-ID"/>
        </w:rPr>
        <w:t>three-day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workshop</w:t>
      </w:r>
      <w:proofErr w:type="spellEnd"/>
      <w:r w:rsidRPr="00C6223C">
        <w:rPr>
          <w:rFonts w:ascii="Cambria" w:hAnsi="Cambria"/>
          <w:lang w:val="id-ID"/>
        </w:rPr>
        <w:t xml:space="preserve">. The </w:t>
      </w:r>
      <w:proofErr w:type="spellStart"/>
      <w:r w:rsidRPr="00C6223C">
        <w:rPr>
          <w:rFonts w:ascii="Cambria" w:hAnsi="Cambria"/>
          <w:lang w:val="id-ID"/>
        </w:rPr>
        <w:t>training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methods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include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simulations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group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discussions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case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studies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with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evaluations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conducted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through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pre-tests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post-tests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qualitative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interviews</w:t>
      </w:r>
      <w:proofErr w:type="spellEnd"/>
      <w:r w:rsidRPr="00C6223C">
        <w:rPr>
          <w:rFonts w:ascii="Cambria" w:hAnsi="Cambria"/>
          <w:lang w:val="id-ID"/>
        </w:rPr>
        <w:t xml:space="preserve">. The </w:t>
      </w:r>
      <w:proofErr w:type="spellStart"/>
      <w:r w:rsidRPr="00C6223C">
        <w:rPr>
          <w:rFonts w:ascii="Cambria" w:hAnsi="Cambria"/>
          <w:lang w:val="id-ID"/>
        </w:rPr>
        <w:t>training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results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showed</w:t>
      </w:r>
      <w:proofErr w:type="spellEnd"/>
      <w:r w:rsidRPr="00C6223C">
        <w:rPr>
          <w:rFonts w:ascii="Cambria" w:hAnsi="Cambria"/>
          <w:lang w:val="id-ID"/>
        </w:rPr>
        <w:t xml:space="preserve"> a </w:t>
      </w:r>
      <w:proofErr w:type="spellStart"/>
      <w:r w:rsidRPr="00C6223C">
        <w:rPr>
          <w:rFonts w:ascii="Cambria" w:hAnsi="Cambria"/>
          <w:lang w:val="id-ID"/>
        </w:rPr>
        <w:t>significant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improvement</w:t>
      </w:r>
      <w:proofErr w:type="spellEnd"/>
      <w:r w:rsidRPr="00C6223C">
        <w:rPr>
          <w:rFonts w:ascii="Cambria" w:hAnsi="Cambria"/>
          <w:lang w:val="id-ID"/>
        </w:rPr>
        <w:t xml:space="preserve"> in </w:t>
      </w:r>
      <w:proofErr w:type="spellStart"/>
      <w:r w:rsidRPr="00C6223C">
        <w:rPr>
          <w:rFonts w:ascii="Cambria" w:hAnsi="Cambria"/>
          <w:lang w:val="id-ID"/>
        </w:rPr>
        <w:t>time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management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communication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teamwork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skills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with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average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post-test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score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increase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of</w:t>
      </w:r>
      <w:proofErr w:type="spellEnd"/>
      <w:r w:rsidRPr="00C6223C">
        <w:rPr>
          <w:rFonts w:ascii="Cambria" w:hAnsi="Cambria"/>
          <w:lang w:val="id-ID"/>
        </w:rPr>
        <w:t xml:space="preserve"> 30%. </w:t>
      </w:r>
      <w:proofErr w:type="spellStart"/>
      <w:r w:rsidRPr="00C6223C">
        <w:rPr>
          <w:rFonts w:ascii="Cambria" w:hAnsi="Cambria"/>
          <w:lang w:val="id-ID"/>
        </w:rPr>
        <w:t>These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findings</w:t>
      </w:r>
      <w:proofErr w:type="spellEnd"/>
      <w:r w:rsidRPr="00C6223C">
        <w:rPr>
          <w:rFonts w:ascii="Cambria" w:hAnsi="Cambria"/>
          <w:lang w:val="id-ID"/>
        </w:rPr>
        <w:t xml:space="preserve"> are </w:t>
      </w:r>
      <w:proofErr w:type="spellStart"/>
      <w:r w:rsidRPr="00C6223C">
        <w:rPr>
          <w:rFonts w:ascii="Cambria" w:hAnsi="Cambria"/>
          <w:lang w:val="id-ID"/>
        </w:rPr>
        <w:t>consistent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with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Goleman's</w:t>
      </w:r>
      <w:proofErr w:type="spellEnd"/>
      <w:r w:rsidRPr="00C6223C">
        <w:rPr>
          <w:rFonts w:ascii="Cambria" w:hAnsi="Cambria"/>
          <w:lang w:val="id-ID"/>
        </w:rPr>
        <w:t xml:space="preserve"> (1998) </w:t>
      </w:r>
      <w:proofErr w:type="spellStart"/>
      <w:r w:rsidRPr="00C6223C">
        <w:rPr>
          <w:rFonts w:ascii="Cambria" w:hAnsi="Cambria"/>
          <w:lang w:val="id-ID"/>
        </w:rPr>
        <w:t>theory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on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emotional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intelligence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Tuckman's</w:t>
      </w:r>
      <w:proofErr w:type="spellEnd"/>
      <w:r w:rsidRPr="00C6223C">
        <w:rPr>
          <w:rFonts w:ascii="Cambria" w:hAnsi="Cambria"/>
          <w:lang w:val="id-ID"/>
        </w:rPr>
        <w:t xml:space="preserve"> (1965) model </w:t>
      </w:r>
      <w:proofErr w:type="spellStart"/>
      <w:r w:rsidRPr="00C6223C">
        <w:rPr>
          <w:rFonts w:ascii="Cambria" w:hAnsi="Cambria"/>
          <w:lang w:val="id-ID"/>
        </w:rPr>
        <w:t>of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team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dynamics</w:t>
      </w:r>
      <w:proofErr w:type="spellEnd"/>
      <w:r w:rsidRPr="00C6223C">
        <w:rPr>
          <w:rFonts w:ascii="Cambria" w:hAnsi="Cambria"/>
          <w:lang w:val="id-ID"/>
        </w:rPr>
        <w:t xml:space="preserve">. </w:t>
      </w:r>
      <w:proofErr w:type="spellStart"/>
      <w:r w:rsidRPr="00C6223C">
        <w:rPr>
          <w:rFonts w:ascii="Cambria" w:hAnsi="Cambria"/>
          <w:lang w:val="id-ID"/>
        </w:rPr>
        <w:t>This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training</w:t>
      </w:r>
      <w:proofErr w:type="spellEnd"/>
      <w:r w:rsidRPr="00C6223C">
        <w:rPr>
          <w:rFonts w:ascii="Cambria" w:hAnsi="Cambria"/>
          <w:lang w:val="id-ID"/>
        </w:rPr>
        <w:t xml:space="preserve"> has </w:t>
      </w:r>
      <w:proofErr w:type="spellStart"/>
      <w:r w:rsidRPr="00C6223C">
        <w:rPr>
          <w:rFonts w:ascii="Cambria" w:hAnsi="Cambria"/>
          <w:lang w:val="id-ID"/>
        </w:rPr>
        <w:t>proven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effective</w:t>
      </w:r>
      <w:proofErr w:type="spellEnd"/>
      <w:r w:rsidRPr="00C6223C">
        <w:rPr>
          <w:rFonts w:ascii="Cambria" w:hAnsi="Cambria"/>
          <w:lang w:val="id-ID"/>
        </w:rPr>
        <w:t xml:space="preserve"> in </w:t>
      </w:r>
      <w:proofErr w:type="spellStart"/>
      <w:r w:rsidRPr="00C6223C">
        <w:rPr>
          <w:rFonts w:ascii="Cambria" w:hAnsi="Cambria"/>
          <w:lang w:val="id-ID"/>
        </w:rPr>
        <w:t>supporting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the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development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of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students</w:t>
      </w:r>
      <w:proofErr w:type="spellEnd"/>
      <w:r w:rsidRPr="00C6223C">
        <w:rPr>
          <w:rFonts w:ascii="Cambria" w:hAnsi="Cambria"/>
          <w:lang w:val="id-ID"/>
        </w:rPr>
        <w:t xml:space="preserve">' </w:t>
      </w:r>
      <w:proofErr w:type="spellStart"/>
      <w:r w:rsidRPr="00C6223C">
        <w:rPr>
          <w:rFonts w:ascii="Cambria" w:hAnsi="Cambria"/>
          <w:lang w:val="id-ID"/>
        </w:rPr>
        <w:t>soft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skills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and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can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be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integrated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into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the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curriculum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for</w:t>
      </w:r>
      <w:proofErr w:type="spellEnd"/>
      <w:r w:rsidRPr="00C6223C">
        <w:rPr>
          <w:rFonts w:ascii="Cambria" w:hAnsi="Cambria"/>
          <w:lang w:val="id-ID"/>
        </w:rPr>
        <w:t xml:space="preserve"> a </w:t>
      </w:r>
      <w:proofErr w:type="spellStart"/>
      <w:r w:rsidRPr="00C6223C">
        <w:rPr>
          <w:rFonts w:ascii="Cambria" w:hAnsi="Cambria"/>
          <w:lang w:val="id-ID"/>
        </w:rPr>
        <w:t>more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sustainable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impact</w:t>
      </w:r>
      <w:proofErr w:type="spellEnd"/>
      <w:r w:rsidRPr="00C6223C">
        <w:rPr>
          <w:rFonts w:ascii="Cambria" w:hAnsi="Cambria"/>
          <w:lang w:val="id-ID"/>
        </w:rPr>
        <w:t>.</w:t>
      </w:r>
    </w:p>
    <w:p w14:paraId="649CB9A3" w14:textId="77777777" w:rsidR="00B16C5E" w:rsidRDefault="00B16C5E" w:rsidP="00C6223C">
      <w:pPr>
        <w:pStyle w:val="BodyAbstract"/>
        <w:rPr>
          <w:rFonts w:ascii="Cambria" w:hAnsi="Cambria"/>
          <w:lang w:val="id-ID"/>
        </w:rPr>
      </w:pPr>
    </w:p>
    <w:p w14:paraId="65628A05" w14:textId="73E64973" w:rsidR="000616EE" w:rsidRPr="0018745D" w:rsidRDefault="00C6223C" w:rsidP="00C6223C">
      <w:pPr>
        <w:pStyle w:val="BodyAbstract"/>
        <w:rPr>
          <w:sz w:val="24"/>
          <w:szCs w:val="24"/>
          <w:lang w:val="id-ID"/>
        </w:rPr>
      </w:pPr>
      <w:proofErr w:type="spellStart"/>
      <w:r w:rsidRPr="00C6223C">
        <w:rPr>
          <w:rFonts w:ascii="Cambria" w:hAnsi="Cambria"/>
          <w:lang w:val="id-ID"/>
        </w:rPr>
        <w:t>Keywords</w:t>
      </w:r>
      <w:proofErr w:type="spellEnd"/>
      <w:r w:rsidRPr="00C6223C">
        <w:rPr>
          <w:rFonts w:ascii="Cambria" w:hAnsi="Cambria"/>
          <w:lang w:val="id-ID"/>
        </w:rPr>
        <w:t xml:space="preserve">: </w:t>
      </w:r>
      <w:proofErr w:type="spellStart"/>
      <w:r w:rsidRPr="00C6223C">
        <w:rPr>
          <w:rFonts w:ascii="Cambria" w:hAnsi="Cambria"/>
          <w:lang w:val="id-ID"/>
        </w:rPr>
        <w:t>soft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skills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management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training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collaborative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learning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students</w:t>
      </w:r>
      <w:proofErr w:type="spellEnd"/>
      <w:r w:rsidRPr="00C6223C">
        <w:rPr>
          <w:rFonts w:ascii="Cambria" w:hAnsi="Cambria"/>
          <w:lang w:val="id-ID"/>
        </w:rPr>
        <w:t xml:space="preserve">, </w:t>
      </w:r>
      <w:proofErr w:type="spellStart"/>
      <w:r w:rsidRPr="00C6223C">
        <w:rPr>
          <w:rFonts w:ascii="Cambria" w:hAnsi="Cambria"/>
          <w:lang w:val="id-ID"/>
        </w:rPr>
        <w:t>higher</w:t>
      </w:r>
      <w:proofErr w:type="spellEnd"/>
      <w:r w:rsidRPr="00C6223C">
        <w:rPr>
          <w:rFonts w:ascii="Cambria" w:hAnsi="Cambria"/>
          <w:lang w:val="id-ID"/>
        </w:rPr>
        <w:t xml:space="preserve"> </w:t>
      </w:r>
      <w:proofErr w:type="spellStart"/>
      <w:r w:rsidRPr="00C6223C">
        <w:rPr>
          <w:rFonts w:ascii="Cambria" w:hAnsi="Cambria"/>
          <w:lang w:val="id-ID"/>
        </w:rPr>
        <w:t>education</w:t>
      </w:r>
      <w:proofErr w:type="spellEnd"/>
      <w:r w:rsidRPr="00C6223C">
        <w:rPr>
          <w:rFonts w:ascii="Cambria" w:hAnsi="Cambria"/>
          <w:lang w:val="id-ID"/>
        </w:rPr>
        <w:t>.</w:t>
      </w:r>
    </w:p>
    <w:p w14:paraId="41F1CE86" w14:textId="77777777" w:rsidR="000616EE" w:rsidRDefault="000616EE" w:rsidP="00626C52">
      <w:pPr>
        <w:pStyle w:val="Judul1"/>
        <w:numPr>
          <w:ilvl w:val="0"/>
          <w:numId w:val="0"/>
        </w:numPr>
        <w:rPr>
          <w:rFonts w:ascii="Cambria" w:hAnsi="Cambria"/>
          <w:sz w:val="24"/>
          <w:szCs w:val="24"/>
        </w:rPr>
      </w:pPr>
    </w:p>
    <w:p w14:paraId="46519394" w14:textId="77777777" w:rsidR="00B16C5E" w:rsidRPr="00B16C5E" w:rsidRDefault="00B16C5E" w:rsidP="00B16C5E">
      <w:pPr>
        <w:rPr>
          <w:lang w:eastAsia="ar-SA"/>
        </w:rPr>
        <w:sectPr w:rsidR="00B16C5E" w:rsidRPr="00B16C5E" w:rsidSect="00605102">
          <w:headerReference w:type="default" r:id="rId7"/>
          <w:footerReference w:type="default" r:id="rId8"/>
          <w:pgSz w:w="12240" w:h="15840"/>
          <w:pgMar w:top="1701" w:right="1134" w:bottom="1134" w:left="1418" w:header="720" w:footer="720" w:gutter="0"/>
          <w:cols w:space="720"/>
          <w:docGrid w:linePitch="360"/>
        </w:sectPr>
      </w:pPr>
    </w:p>
    <w:p w14:paraId="40835018" w14:textId="77777777" w:rsidR="000616EE" w:rsidRPr="00626C52" w:rsidRDefault="000616EE" w:rsidP="00626C52">
      <w:pPr>
        <w:pStyle w:val="Judul1"/>
        <w:numPr>
          <w:ilvl w:val="0"/>
          <w:numId w:val="0"/>
        </w:numPr>
        <w:rPr>
          <w:rFonts w:ascii="Cambria" w:hAnsi="Cambria"/>
          <w:sz w:val="24"/>
          <w:szCs w:val="24"/>
        </w:rPr>
      </w:pPr>
    </w:p>
    <w:p w14:paraId="08A48FF9" w14:textId="77777777" w:rsidR="00B82A5B" w:rsidRPr="00327171" w:rsidRDefault="00B82A5B" w:rsidP="00B82A5B">
      <w:pPr>
        <w:pStyle w:val="Body"/>
        <w:numPr>
          <w:ilvl w:val="0"/>
          <w:numId w:val="6"/>
        </w:numPr>
        <w:ind w:left="284" w:hanging="284"/>
        <w:rPr>
          <w:rFonts w:ascii="Cambria" w:hAnsi="Cambria"/>
          <w:sz w:val="24"/>
          <w:szCs w:val="24"/>
          <w:lang w:val="id-ID"/>
        </w:rPr>
      </w:pPr>
      <w:r w:rsidRPr="00327171">
        <w:rPr>
          <w:rFonts w:ascii="Cambria" w:hAnsi="Cambria"/>
          <w:b/>
          <w:sz w:val="24"/>
          <w:szCs w:val="24"/>
          <w:lang w:val="id-ID"/>
        </w:rPr>
        <w:t>PENDAHULUAN</w:t>
      </w:r>
    </w:p>
    <w:p w14:paraId="0242FA37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 xml:space="preserve">Di era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Revolusi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Industri 4.0,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perguruan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tinggi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menghadapi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tantangan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besar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mempersiapkan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lulusannya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agar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mampu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bersaing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Selain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menguasai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hard skills,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juga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dituntut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memiliki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waktu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(Robles, 2012).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Fenomena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lapangan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menunjukkan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banyak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lulusan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kurang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siap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menghadapi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akibat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rendahnya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kompetensi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interpersonal (World Economic Forum, 2020).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Kondisi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menciptakan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kesenjangan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antara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kebutuhan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lastRenderedPageBreak/>
        <w:t>industri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kualitas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lulusan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perguruan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tinggi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5E85C4CE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ab/>
        <w:t xml:space="preserve">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non-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teknis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berkaitan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seseorang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berinteraksi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orang lain,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serta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mengelola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dirinya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sendiri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mencakup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aspek-aspek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interpersonal,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waktu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pemecahan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masalah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kreativitas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adaptabilitas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kecerdasan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emosional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kepemimpinan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</w:p>
    <w:p w14:paraId="4CDBEEDA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ab/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Berbeda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hard skills,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bersifat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spesifik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teknis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menggunakan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perangkat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lunak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tertentu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atau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keahlian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bidang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teknis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),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lebih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bersifat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universal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relevan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bidang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pekerjaan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situasi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kehidupan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2C66EDC6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ab/>
        <w:t xml:space="preserve">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dianggap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sangat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karena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mereka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mendukung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individu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membangun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hubungan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profesional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menghadapi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tantangan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dinamis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tempat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Banyak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perusahaan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menganggap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sebagai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indikator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merekrut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mempromosikan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karyawan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Sebagai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contoh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menyampaikan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ide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),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sama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lintas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disiplin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),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atau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mengelola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emosi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tekanan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tinggi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kecerdasan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emosional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)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beberapa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yang sangat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dihargai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Urgensi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semakin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tinggi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seiring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permintaan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pasar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individu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tidak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hanya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kompeten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teknis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tetapi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juga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memiliki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kecerdasan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emosional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(Goleman, 1998). Oleh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karena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diperlukan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intervensi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berbasis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terstruktur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salah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satunya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melalui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pembelajaran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Pendekatan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bertujuan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memberikan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pengalaman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langsung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kepada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mengelola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waktu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sama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serta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menyelesaikan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masalah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Berikut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beberapa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kajian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terdahulu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sejenis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:</w:t>
      </w:r>
    </w:p>
    <w:p w14:paraId="03BC90D6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1.</w:t>
      </w:r>
      <w:r w:rsidRPr="002F3012">
        <w:rPr>
          <w:rFonts w:ascii="Cambria" w:hAnsi="Cambria"/>
          <w:sz w:val="24"/>
          <w:szCs w:val="24"/>
          <w:lang w:eastAsia="en-US"/>
        </w:rPr>
        <w:tab/>
        <w:t xml:space="preserve">Robles (2012)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meneliti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berdasarkan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persepsi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eksekutif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perusahaan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Penelitian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menemukan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etika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interpersonal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termasuk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10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teratas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dibutuhkan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tempat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Studi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mempertegas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elemen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kunci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perlu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dikembangkan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oleh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mereka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pasar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740D154A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2.</w:t>
      </w:r>
      <w:r w:rsidRPr="002F3012">
        <w:rPr>
          <w:rFonts w:ascii="Cambria" w:hAnsi="Cambria"/>
          <w:sz w:val="24"/>
          <w:szCs w:val="24"/>
          <w:lang w:eastAsia="en-US"/>
        </w:rPr>
        <w:tab/>
        <w:t xml:space="preserve">Goleman (1998),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buku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Working with Emotional Intelligence,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menjelaskan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kecerdasan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emosional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memainkan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kesuksesan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profesional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Goleman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menekankan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pengembangan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kemampuan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empati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membangun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hubungan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interpersonal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sehat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tempat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maupun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lingkungan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akademik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34F6B6E3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3.</w:t>
      </w:r>
      <w:r w:rsidRPr="002F3012">
        <w:rPr>
          <w:rFonts w:ascii="Cambria" w:hAnsi="Cambria"/>
          <w:sz w:val="24"/>
          <w:szCs w:val="24"/>
          <w:lang w:eastAsia="en-US"/>
        </w:rPr>
        <w:tab/>
        <w:t xml:space="preserve">Tuckman (1965)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memperkenalkan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model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perkembangan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dikenal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istilah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Forming, Storming, Norming, dan Performing.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Penelitian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relevan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dengan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topik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pembelajaran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karena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menunjukkan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tahapan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harus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dilalui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kelompok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Studi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mendukung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pendekatan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berbasis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pengembangan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77D2F7CE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4.</w:t>
      </w:r>
      <w:r w:rsidRPr="002F3012">
        <w:rPr>
          <w:rFonts w:ascii="Cambria" w:hAnsi="Cambria"/>
          <w:sz w:val="24"/>
          <w:szCs w:val="24"/>
          <w:lang w:eastAsia="en-US"/>
        </w:rPr>
        <w:tab/>
        <w:t>Kampmann et al. (2020</w:t>
      </w:r>
      <w:proofErr w:type="gramStart"/>
      <w:r w:rsidRPr="002F3012">
        <w:rPr>
          <w:rFonts w:ascii="Cambria" w:hAnsi="Cambria"/>
          <w:sz w:val="24"/>
          <w:szCs w:val="24"/>
          <w:lang w:eastAsia="en-US"/>
        </w:rPr>
        <w:t xml:space="preserve">) 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mengkaji</w:t>
      </w:r>
      <w:proofErr w:type="spellEnd"/>
      <w:proofErr w:type="gram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efektivitas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pembelajaran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berbasis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proyek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(Project-Based Learning)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Hasil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penelitian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lastRenderedPageBreak/>
        <w:t>menunjukkan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metode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mendorong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sama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intensif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berpikir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kritis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memecahkan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masalah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kreatif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semuanya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termasuk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kategori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skills.</w:t>
      </w:r>
    </w:p>
    <w:p w14:paraId="737995C4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5.</w:t>
      </w:r>
      <w:r w:rsidRPr="002F3012">
        <w:rPr>
          <w:rFonts w:ascii="Cambria" w:hAnsi="Cambria"/>
          <w:sz w:val="24"/>
          <w:szCs w:val="24"/>
          <w:lang w:eastAsia="en-US"/>
        </w:rPr>
        <w:tab/>
        <w:t xml:space="preserve">Covey (1989),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bukunya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gramStart"/>
      <w:r w:rsidRPr="002F3012">
        <w:rPr>
          <w:rFonts w:ascii="Cambria" w:hAnsi="Cambria"/>
          <w:sz w:val="24"/>
          <w:szCs w:val="24"/>
          <w:lang w:eastAsia="en-US"/>
        </w:rPr>
        <w:t>The</w:t>
      </w:r>
      <w:proofErr w:type="gramEnd"/>
      <w:r w:rsidRPr="002F3012">
        <w:rPr>
          <w:rFonts w:ascii="Cambria" w:hAnsi="Cambria"/>
          <w:sz w:val="24"/>
          <w:szCs w:val="24"/>
          <w:lang w:eastAsia="en-US"/>
        </w:rPr>
        <w:t xml:space="preserve"> 7 Habits of Highly Effective People,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menguraikan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pengelolaan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waktu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prioritas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mencapai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produktivitas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Covey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menjelaskan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waktu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salah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satu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fondasi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keberhasilan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individu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maupun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tim.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Hal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mendukung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urgensi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topik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pengabdian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masyarakat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1A736AD4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6.</w:t>
      </w:r>
      <w:r w:rsidRPr="002F3012">
        <w:rPr>
          <w:rFonts w:ascii="Cambria" w:hAnsi="Cambria"/>
          <w:sz w:val="24"/>
          <w:szCs w:val="24"/>
          <w:lang w:eastAsia="en-US"/>
        </w:rPr>
        <w:tab/>
        <w:t>World Economic Forum (</w:t>
      </w:r>
      <w:proofErr w:type="gramStart"/>
      <w:r w:rsidRPr="002F3012">
        <w:rPr>
          <w:rFonts w:ascii="Cambria" w:hAnsi="Cambria"/>
          <w:sz w:val="24"/>
          <w:szCs w:val="24"/>
          <w:lang w:eastAsia="en-US"/>
        </w:rPr>
        <w:t>2020)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proofErr w:type="gramEnd"/>
      <w:r w:rsidRPr="002F3012">
        <w:rPr>
          <w:rFonts w:ascii="Cambria" w:hAnsi="Cambria"/>
          <w:sz w:val="24"/>
          <w:szCs w:val="24"/>
          <w:lang w:eastAsia="en-US"/>
        </w:rPr>
        <w:t xml:space="preserve"> The Future of Jobs Report 2020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menyoroti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kepemimpinan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fleksibilitas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adalah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kunci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untuk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bertahan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semakin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dinamis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Laporan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memperkuat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relevansi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pengembangan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di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kalangan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sebagai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persiapan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menghadapi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perubahan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cepat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di pasar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global.</w:t>
      </w:r>
    </w:p>
    <w:p w14:paraId="58D60CC6" w14:textId="77777777" w:rsidR="002F3012" w:rsidRPr="002F3012" w:rsidRDefault="002F3012" w:rsidP="002F3012">
      <w:pPr>
        <w:pStyle w:val="Body"/>
        <w:rPr>
          <w:rFonts w:ascii="Cambria" w:hAnsi="Cambria"/>
          <w:sz w:val="24"/>
          <w:szCs w:val="24"/>
          <w:lang w:eastAsia="en-US"/>
        </w:rPr>
      </w:pPr>
      <w:r w:rsidRPr="002F3012">
        <w:rPr>
          <w:rFonts w:ascii="Cambria" w:hAnsi="Cambria"/>
          <w:sz w:val="24"/>
          <w:szCs w:val="24"/>
          <w:lang w:eastAsia="en-US"/>
        </w:rPr>
        <w:t>7.</w:t>
      </w:r>
      <w:r w:rsidRPr="002F3012">
        <w:rPr>
          <w:rFonts w:ascii="Cambria" w:hAnsi="Cambria"/>
          <w:sz w:val="24"/>
          <w:szCs w:val="24"/>
          <w:lang w:eastAsia="en-US"/>
        </w:rPr>
        <w:tab/>
        <w:t xml:space="preserve">Wang et al. (2019)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meneliti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pengaruh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berbasis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simulasi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pengembangan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Hasil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studi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menunjukkan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simulasi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memberikan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pengalaman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nyata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membantu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keterampilan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komunikasi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konflik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signifikan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624FAC94" w14:textId="26B4E5E4" w:rsidR="00B82A5B" w:rsidRDefault="002F3012" w:rsidP="002F3012">
      <w:pPr>
        <w:pStyle w:val="Body"/>
        <w:ind w:firstLine="0"/>
        <w:rPr>
          <w:rFonts w:ascii="Cambria" w:hAnsi="Cambria"/>
          <w:b/>
          <w:sz w:val="24"/>
          <w:szCs w:val="24"/>
          <w:lang w:val="id-ID"/>
        </w:rPr>
      </w:pPr>
      <w:r w:rsidRPr="002F3012">
        <w:rPr>
          <w:rFonts w:ascii="Cambria" w:hAnsi="Cambria"/>
          <w:sz w:val="24"/>
          <w:szCs w:val="24"/>
          <w:lang w:eastAsia="en-US"/>
        </w:rPr>
        <w:t xml:space="preserve">Dari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penjelasan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diatas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dapat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diketahui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bahwa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penelitian-penelitian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sebelumnya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telah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menyoroti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pentingnya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soft skills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dunia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kerja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pendidikan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.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Pelatihan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berbasis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manajemen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kolaborasi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seperti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diangkat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program PKM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ini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,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merupakan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pendekatan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yang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didukung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secara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teoritis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dan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terbukti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efektif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dalam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meningkatkan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kompetensi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2F3012">
        <w:rPr>
          <w:rFonts w:ascii="Cambria" w:hAnsi="Cambria"/>
          <w:sz w:val="24"/>
          <w:szCs w:val="24"/>
          <w:lang w:eastAsia="en-US"/>
        </w:rPr>
        <w:t>mahasiswa</w:t>
      </w:r>
      <w:proofErr w:type="spellEnd"/>
      <w:r w:rsidRPr="002F3012">
        <w:rPr>
          <w:rFonts w:ascii="Cambria" w:hAnsi="Cambria"/>
          <w:sz w:val="24"/>
          <w:szCs w:val="24"/>
          <w:lang w:eastAsia="en-US"/>
        </w:rPr>
        <w:t>.</w:t>
      </w:r>
    </w:p>
    <w:p w14:paraId="612353CD" w14:textId="77777777" w:rsidR="00327171" w:rsidRDefault="00327171" w:rsidP="00B82A5B">
      <w:pPr>
        <w:pStyle w:val="Body"/>
        <w:ind w:firstLine="0"/>
        <w:rPr>
          <w:rFonts w:ascii="Cambria" w:hAnsi="Cambria"/>
          <w:b/>
          <w:sz w:val="24"/>
          <w:szCs w:val="24"/>
          <w:lang w:val="id-ID"/>
        </w:rPr>
      </w:pPr>
    </w:p>
    <w:p w14:paraId="33C1EC92" w14:textId="77777777" w:rsidR="00C6767A" w:rsidRPr="00327171" w:rsidRDefault="00C6767A" w:rsidP="00B82A5B">
      <w:pPr>
        <w:pStyle w:val="Body"/>
        <w:ind w:firstLine="0"/>
        <w:rPr>
          <w:rFonts w:ascii="Cambria" w:hAnsi="Cambria"/>
          <w:b/>
          <w:sz w:val="24"/>
          <w:szCs w:val="24"/>
          <w:lang w:val="id-ID"/>
        </w:rPr>
      </w:pPr>
    </w:p>
    <w:p w14:paraId="259C94B1" w14:textId="2D9ED6F3" w:rsidR="00B82A5B" w:rsidRPr="00327171" w:rsidRDefault="00B82A5B" w:rsidP="00327171">
      <w:pPr>
        <w:pStyle w:val="Body"/>
        <w:numPr>
          <w:ilvl w:val="0"/>
          <w:numId w:val="6"/>
        </w:numPr>
        <w:ind w:left="284" w:hanging="284"/>
        <w:rPr>
          <w:rFonts w:ascii="Cambria" w:hAnsi="Cambria"/>
          <w:sz w:val="24"/>
          <w:szCs w:val="24"/>
          <w:lang w:val="id-ID"/>
        </w:rPr>
      </w:pPr>
      <w:r w:rsidRPr="00327171">
        <w:rPr>
          <w:rFonts w:ascii="Cambria" w:hAnsi="Cambria"/>
          <w:b/>
          <w:sz w:val="24"/>
          <w:szCs w:val="24"/>
          <w:lang w:val="id-ID"/>
        </w:rPr>
        <w:t>METODE</w:t>
      </w:r>
    </w:p>
    <w:p w14:paraId="6E527D00" w14:textId="77777777" w:rsidR="00B16C5E" w:rsidRPr="00B16C5E" w:rsidRDefault="00B16C5E" w:rsidP="00B16C5E">
      <w:pPr>
        <w:jc w:val="both"/>
        <w:rPr>
          <w:rFonts w:ascii="Cambria" w:hAnsi="Cambria"/>
        </w:rPr>
      </w:pPr>
      <w:proofErr w:type="spellStart"/>
      <w:r w:rsidRPr="00B16C5E">
        <w:rPr>
          <w:rFonts w:ascii="Cambria" w:hAnsi="Cambria"/>
        </w:rPr>
        <w:t>Kegiatan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pengabdian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kepada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masyarakat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dilakukan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selama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tiga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hari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melibatkan</w:t>
      </w:r>
      <w:proofErr w:type="spellEnd"/>
      <w:r w:rsidRPr="00B16C5E">
        <w:rPr>
          <w:rFonts w:ascii="Cambria" w:hAnsi="Cambria"/>
        </w:rPr>
        <w:t xml:space="preserve"> 50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berbagai</w:t>
      </w:r>
      <w:proofErr w:type="spellEnd"/>
      <w:r w:rsidRPr="00B16C5E">
        <w:rPr>
          <w:rFonts w:ascii="Cambria" w:hAnsi="Cambria"/>
        </w:rPr>
        <w:t xml:space="preserve"> program </w:t>
      </w:r>
      <w:proofErr w:type="spellStart"/>
      <w:r w:rsidRPr="00B16C5E">
        <w:rPr>
          <w:rFonts w:ascii="Cambria" w:hAnsi="Cambria"/>
        </w:rPr>
        <w:t>studi</w:t>
      </w:r>
      <w:proofErr w:type="spellEnd"/>
      <w:r w:rsidRPr="00B16C5E">
        <w:rPr>
          <w:rFonts w:ascii="Cambria" w:hAnsi="Cambria"/>
        </w:rPr>
        <w:t xml:space="preserve"> di </w:t>
      </w:r>
      <w:proofErr w:type="spellStart"/>
      <w:r w:rsidRPr="00B16C5E">
        <w:rPr>
          <w:rFonts w:ascii="Cambria" w:hAnsi="Cambria"/>
        </w:rPr>
        <w:t>perguruan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tinggi</w:t>
      </w:r>
      <w:proofErr w:type="spellEnd"/>
      <w:r w:rsidRPr="00B16C5E">
        <w:rPr>
          <w:rFonts w:ascii="Cambria" w:hAnsi="Cambria"/>
        </w:rPr>
        <w:t xml:space="preserve">. </w:t>
      </w:r>
      <w:proofErr w:type="spellStart"/>
      <w:r w:rsidRPr="00B16C5E">
        <w:rPr>
          <w:rFonts w:ascii="Cambria" w:hAnsi="Cambria"/>
        </w:rPr>
        <w:t>Tahapan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pelaksanaan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meliputi</w:t>
      </w:r>
      <w:proofErr w:type="spellEnd"/>
      <w:r w:rsidRPr="00B16C5E">
        <w:rPr>
          <w:rFonts w:ascii="Cambria" w:hAnsi="Cambria"/>
        </w:rPr>
        <w:t xml:space="preserve">:  </w:t>
      </w:r>
    </w:p>
    <w:p w14:paraId="6D92600F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>1.</w:t>
      </w:r>
      <w:r w:rsidRPr="00B16C5E">
        <w:rPr>
          <w:rFonts w:ascii="Cambria" w:hAnsi="Cambria"/>
        </w:rPr>
        <w:tab/>
      </w:r>
      <w:proofErr w:type="spellStart"/>
      <w:proofErr w:type="gramStart"/>
      <w:r w:rsidRPr="00B16C5E">
        <w:rPr>
          <w:rFonts w:ascii="Cambria" w:hAnsi="Cambria"/>
        </w:rPr>
        <w:t>Persiapan</w:t>
      </w:r>
      <w:proofErr w:type="spellEnd"/>
      <w:r w:rsidRPr="00B16C5E">
        <w:rPr>
          <w:rFonts w:ascii="Cambria" w:hAnsi="Cambria"/>
        </w:rPr>
        <w:t xml:space="preserve"> :</w:t>
      </w:r>
      <w:proofErr w:type="gram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Penyusunan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modul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mencakup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materi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manajemen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waktu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komunikasi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efektif</w:t>
      </w:r>
      <w:proofErr w:type="spellEnd"/>
      <w:r w:rsidRPr="00B16C5E">
        <w:rPr>
          <w:rFonts w:ascii="Cambria" w:hAnsi="Cambria"/>
        </w:rPr>
        <w:t xml:space="preserve">, dan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berbasis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kolaborasi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proyek</w:t>
      </w:r>
      <w:proofErr w:type="spellEnd"/>
      <w:r w:rsidRPr="00B16C5E">
        <w:rPr>
          <w:rFonts w:ascii="Cambria" w:hAnsi="Cambria"/>
        </w:rPr>
        <w:t xml:space="preserve">.  </w:t>
      </w:r>
    </w:p>
    <w:p w14:paraId="237C116B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>2.</w:t>
      </w:r>
      <w:r w:rsidRPr="00B16C5E">
        <w:rPr>
          <w:rFonts w:ascii="Cambria" w:hAnsi="Cambria"/>
        </w:rPr>
        <w:tab/>
      </w:r>
      <w:proofErr w:type="spellStart"/>
      <w:proofErr w:type="gramStart"/>
      <w:r w:rsidRPr="00B16C5E">
        <w:rPr>
          <w:rFonts w:ascii="Cambria" w:hAnsi="Cambria"/>
        </w:rPr>
        <w:t>Pelaksanaan</w:t>
      </w:r>
      <w:proofErr w:type="spellEnd"/>
      <w:r w:rsidRPr="00B16C5E">
        <w:rPr>
          <w:rFonts w:ascii="Cambria" w:hAnsi="Cambria"/>
        </w:rPr>
        <w:t xml:space="preserve"> :</w:t>
      </w:r>
      <w:proofErr w:type="gram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Kegiatan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dilakukan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melalui</w:t>
      </w:r>
      <w:proofErr w:type="spellEnd"/>
      <w:r w:rsidRPr="00B16C5E">
        <w:rPr>
          <w:rFonts w:ascii="Cambria" w:hAnsi="Cambria"/>
        </w:rPr>
        <w:t xml:space="preserve"> workshop </w:t>
      </w:r>
      <w:proofErr w:type="spellStart"/>
      <w:r w:rsidRPr="00B16C5E">
        <w:rPr>
          <w:rFonts w:ascii="Cambria" w:hAnsi="Cambria"/>
        </w:rPr>
        <w:t>interaktif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terdiri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simulasi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diskusi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kelompok</w:t>
      </w:r>
      <w:proofErr w:type="spellEnd"/>
      <w:r w:rsidRPr="00B16C5E">
        <w:rPr>
          <w:rFonts w:ascii="Cambria" w:hAnsi="Cambria"/>
        </w:rPr>
        <w:t xml:space="preserve">, dan </w:t>
      </w:r>
      <w:proofErr w:type="spellStart"/>
      <w:r w:rsidRPr="00B16C5E">
        <w:rPr>
          <w:rFonts w:ascii="Cambria" w:hAnsi="Cambria"/>
        </w:rPr>
        <w:t>studi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kasus</w:t>
      </w:r>
      <w:proofErr w:type="spellEnd"/>
      <w:r w:rsidRPr="00B16C5E">
        <w:rPr>
          <w:rFonts w:ascii="Cambria" w:hAnsi="Cambria"/>
        </w:rPr>
        <w:t xml:space="preserve">. </w:t>
      </w:r>
      <w:proofErr w:type="spellStart"/>
      <w:r w:rsidRPr="00B16C5E">
        <w:rPr>
          <w:rFonts w:ascii="Cambria" w:hAnsi="Cambria"/>
        </w:rPr>
        <w:t>Setiap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peserta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diberikan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peran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skenario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simulasi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mempraktikkan</w:t>
      </w:r>
      <w:proofErr w:type="spellEnd"/>
      <w:r w:rsidRPr="00B16C5E">
        <w:rPr>
          <w:rFonts w:ascii="Cambria" w:hAnsi="Cambria"/>
        </w:rPr>
        <w:t xml:space="preserve"> soft skills </w:t>
      </w:r>
      <w:proofErr w:type="spellStart"/>
      <w:r w:rsidRPr="00B16C5E">
        <w:rPr>
          <w:rFonts w:ascii="Cambria" w:hAnsi="Cambria"/>
        </w:rPr>
        <w:t>mereka</w:t>
      </w:r>
      <w:proofErr w:type="spellEnd"/>
      <w:r w:rsidRPr="00B16C5E">
        <w:rPr>
          <w:rFonts w:ascii="Cambria" w:hAnsi="Cambria"/>
        </w:rPr>
        <w:t xml:space="preserve">.  </w:t>
      </w:r>
    </w:p>
    <w:p w14:paraId="42F213DC" w14:textId="69B4F3FC" w:rsidR="00327171" w:rsidRPr="00327171" w:rsidRDefault="00B16C5E" w:rsidP="00B16C5E">
      <w:pPr>
        <w:jc w:val="both"/>
        <w:rPr>
          <w:rFonts w:ascii="Cambria" w:hAnsi="Cambria"/>
          <w:lang w:val="en-ID"/>
        </w:rPr>
      </w:pPr>
      <w:r w:rsidRPr="00B16C5E">
        <w:rPr>
          <w:rFonts w:ascii="Cambria" w:hAnsi="Cambria"/>
        </w:rPr>
        <w:t>3.</w:t>
      </w:r>
      <w:r w:rsidRPr="00B16C5E">
        <w:rPr>
          <w:rFonts w:ascii="Cambria" w:hAnsi="Cambria"/>
        </w:rPr>
        <w:tab/>
      </w:r>
      <w:proofErr w:type="spellStart"/>
      <w:r w:rsidRPr="00B16C5E">
        <w:rPr>
          <w:rFonts w:ascii="Cambria" w:hAnsi="Cambria"/>
        </w:rPr>
        <w:t>Evaluasi</w:t>
      </w:r>
      <w:proofErr w:type="spellEnd"/>
      <w:r w:rsidRPr="00B16C5E">
        <w:rPr>
          <w:rFonts w:ascii="Cambria" w:hAnsi="Cambria"/>
        </w:rPr>
        <w:t xml:space="preserve">: </w:t>
      </w:r>
      <w:proofErr w:type="spellStart"/>
      <w:r w:rsidRPr="00B16C5E">
        <w:rPr>
          <w:rFonts w:ascii="Cambria" w:hAnsi="Cambria"/>
        </w:rPr>
        <w:t>Pengukuran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keberhasilan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dilakukan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melalui</w:t>
      </w:r>
      <w:proofErr w:type="spellEnd"/>
      <w:r w:rsidRPr="00B16C5E">
        <w:rPr>
          <w:rFonts w:ascii="Cambria" w:hAnsi="Cambria"/>
        </w:rPr>
        <w:t xml:space="preserve"> pre-test dan post-test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menilai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peningkatan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kompetensi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. </w:t>
      </w:r>
      <w:proofErr w:type="spellStart"/>
      <w:r w:rsidRPr="00B16C5E">
        <w:rPr>
          <w:rFonts w:ascii="Cambria" w:hAnsi="Cambria"/>
        </w:rPr>
        <w:t>Wawancara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kuesioner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digunakan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mendapatkan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umpan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balik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kualitatif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peserta</w:t>
      </w:r>
      <w:proofErr w:type="spellEnd"/>
      <w:r w:rsidRPr="00B16C5E">
        <w:rPr>
          <w:rFonts w:ascii="Cambria" w:hAnsi="Cambria"/>
        </w:rPr>
        <w:t>.</w:t>
      </w:r>
    </w:p>
    <w:p w14:paraId="593C9FA5" w14:textId="77777777" w:rsidR="00B82A5B" w:rsidRPr="00327171" w:rsidRDefault="00B82A5B" w:rsidP="00B82A5B">
      <w:pPr>
        <w:pStyle w:val="Body"/>
        <w:ind w:firstLine="0"/>
        <w:rPr>
          <w:rFonts w:ascii="Cambria" w:hAnsi="Cambria"/>
          <w:b/>
          <w:sz w:val="24"/>
          <w:szCs w:val="24"/>
          <w:lang w:val="id-ID"/>
        </w:rPr>
      </w:pPr>
    </w:p>
    <w:p w14:paraId="05C553DD" w14:textId="77777777" w:rsidR="00B82A5B" w:rsidRPr="00327171" w:rsidRDefault="00B82A5B" w:rsidP="00B82A5B">
      <w:pPr>
        <w:pStyle w:val="Body"/>
        <w:numPr>
          <w:ilvl w:val="0"/>
          <w:numId w:val="6"/>
        </w:numPr>
        <w:ind w:left="284" w:hanging="284"/>
        <w:rPr>
          <w:rFonts w:ascii="Cambria" w:hAnsi="Cambria"/>
          <w:sz w:val="24"/>
          <w:szCs w:val="24"/>
          <w:lang w:val="id-ID"/>
        </w:rPr>
      </w:pPr>
      <w:r w:rsidRPr="00327171">
        <w:rPr>
          <w:rFonts w:ascii="Cambria" w:hAnsi="Cambria"/>
          <w:b/>
          <w:sz w:val="24"/>
          <w:szCs w:val="24"/>
          <w:lang w:val="id-ID"/>
        </w:rPr>
        <w:t>HASIL DAN PEMBAHASAN</w:t>
      </w:r>
    </w:p>
    <w:p w14:paraId="7694EEDC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 xml:space="preserve">Hasil </w:t>
      </w:r>
      <w:proofErr w:type="spellStart"/>
      <w:r w:rsidRPr="00B16C5E">
        <w:rPr>
          <w:rFonts w:ascii="Cambria" w:hAnsi="Cambria"/>
        </w:rPr>
        <w:t>analisis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menunjukkan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peningkatan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signifikan</w:t>
      </w:r>
      <w:proofErr w:type="spellEnd"/>
      <w:r w:rsidRPr="00B16C5E">
        <w:rPr>
          <w:rFonts w:ascii="Cambria" w:hAnsi="Cambria"/>
        </w:rPr>
        <w:t xml:space="preserve"> pada </w:t>
      </w:r>
      <w:proofErr w:type="spellStart"/>
      <w:r w:rsidRPr="00B16C5E">
        <w:rPr>
          <w:rFonts w:ascii="Cambria" w:hAnsi="Cambria"/>
        </w:rPr>
        <w:t>kemampuan</w:t>
      </w:r>
      <w:proofErr w:type="spellEnd"/>
      <w:r w:rsidRPr="00B16C5E">
        <w:rPr>
          <w:rFonts w:ascii="Cambria" w:hAnsi="Cambria"/>
        </w:rPr>
        <w:t xml:space="preserve"> soft skills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. Rata-rata </w:t>
      </w:r>
      <w:proofErr w:type="spellStart"/>
      <w:r w:rsidRPr="00B16C5E">
        <w:rPr>
          <w:rFonts w:ascii="Cambria" w:hAnsi="Cambria"/>
        </w:rPr>
        <w:t>skor</w:t>
      </w:r>
      <w:proofErr w:type="spellEnd"/>
      <w:r w:rsidRPr="00B16C5E">
        <w:rPr>
          <w:rFonts w:ascii="Cambria" w:hAnsi="Cambria"/>
        </w:rPr>
        <w:t xml:space="preserve"> post-test </w:t>
      </w:r>
      <w:proofErr w:type="spellStart"/>
      <w:r w:rsidRPr="00B16C5E">
        <w:rPr>
          <w:rFonts w:ascii="Cambria" w:hAnsi="Cambria"/>
        </w:rPr>
        <w:t>meningkat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sebesar</w:t>
      </w:r>
      <w:proofErr w:type="spellEnd"/>
      <w:r w:rsidRPr="00B16C5E">
        <w:rPr>
          <w:rFonts w:ascii="Cambria" w:hAnsi="Cambria"/>
        </w:rPr>
        <w:t xml:space="preserve"> 30% </w:t>
      </w:r>
      <w:proofErr w:type="spellStart"/>
      <w:r w:rsidRPr="00B16C5E">
        <w:rPr>
          <w:rFonts w:ascii="Cambria" w:hAnsi="Cambria"/>
        </w:rPr>
        <w:t>dibandingkan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dengan</w:t>
      </w:r>
      <w:proofErr w:type="spellEnd"/>
      <w:r w:rsidRPr="00B16C5E">
        <w:rPr>
          <w:rFonts w:ascii="Cambria" w:hAnsi="Cambria"/>
        </w:rPr>
        <w:t xml:space="preserve"> pre-test. </w:t>
      </w:r>
      <w:proofErr w:type="spellStart"/>
      <w:r w:rsidRPr="00B16C5E">
        <w:rPr>
          <w:rFonts w:ascii="Cambria" w:hAnsi="Cambria"/>
        </w:rPr>
        <w:t>Secara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spesifik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peningkatan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terjadi</w:t>
      </w:r>
      <w:proofErr w:type="spellEnd"/>
      <w:r w:rsidRPr="00B16C5E">
        <w:rPr>
          <w:rFonts w:ascii="Cambria" w:hAnsi="Cambria"/>
        </w:rPr>
        <w:t xml:space="preserve"> pada </w:t>
      </w:r>
      <w:proofErr w:type="spellStart"/>
      <w:r w:rsidRPr="00B16C5E">
        <w:rPr>
          <w:rFonts w:ascii="Cambria" w:hAnsi="Cambria"/>
        </w:rPr>
        <w:t>aspek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berikut</w:t>
      </w:r>
      <w:proofErr w:type="spellEnd"/>
      <w:r w:rsidRPr="00B16C5E">
        <w:rPr>
          <w:rFonts w:ascii="Cambria" w:hAnsi="Cambria"/>
        </w:rPr>
        <w:t>:</w:t>
      </w:r>
    </w:p>
    <w:p w14:paraId="4A9C6B47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>1.</w:t>
      </w:r>
      <w:r w:rsidRPr="00B16C5E">
        <w:rPr>
          <w:rFonts w:ascii="Cambria" w:hAnsi="Cambria"/>
        </w:rPr>
        <w:tab/>
      </w:r>
      <w:proofErr w:type="spellStart"/>
      <w:r w:rsidRPr="00B16C5E">
        <w:rPr>
          <w:rFonts w:ascii="Cambria" w:hAnsi="Cambria"/>
        </w:rPr>
        <w:t>Manajemen</w:t>
      </w:r>
      <w:proofErr w:type="spellEnd"/>
      <w:r w:rsidRPr="00B16C5E">
        <w:rPr>
          <w:rFonts w:ascii="Cambria" w:hAnsi="Cambria"/>
        </w:rPr>
        <w:t xml:space="preserve"> Waktu: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mampu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merancang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jadwal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lebih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terstruktur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mengatur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prioritas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secara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efektif</w:t>
      </w:r>
      <w:proofErr w:type="spellEnd"/>
      <w:r w:rsidRPr="00B16C5E">
        <w:rPr>
          <w:rFonts w:ascii="Cambria" w:hAnsi="Cambria"/>
        </w:rPr>
        <w:t xml:space="preserve">. Hal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sejalan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dengan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temuan</w:t>
      </w:r>
      <w:proofErr w:type="spellEnd"/>
      <w:r w:rsidRPr="00B16C5E">
        <w:rPr>
          <w:rFonts w:ascii="Cambria" w:hAnsi="Cambria"/>
        </w:rPr>
        <w:t xml:space="preserve"> Covey (1989) yang </w:t>
      </w:r>
      <w:proofErr w:type="spellStart"/>
      <w:r w:rsidRPr="00B16C5E">
        <w:rPr>
          <w:rFonts w:ascii="Cambria" w:hAnsi="Cambria"/>
        </w:rPr>
        <w:t>menekankan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pentingnya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pengelolaan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waktu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produktivitas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individu</w:t>
      </w:r>
      <w:proofErr w:type="spellEnd"/>
      <w:r w:rsidRPr="00B16C5E">
        <w:rPr>
          <w:rFonts w:ascii="Cambria" w:hAnsi="Cambria"/>
        </w:rPr>
        <w:t>.</w:t>
      </w:r>
    </w:p>
    <w:p w14:paraId="6DCC5849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>2.</w:t>
      </w:r>
      <w:r w:rsidRPr="00B16C5E">
        <w:rPr>
          <w:rFonts w:ascii="Cambria" w:hAnsi="Cambria"/>
        </w:rPr>
        <w:tab/>
      </w:r>
      <w:proofErr w:type="spellStart"/>
      <w:r w:rsidRPr="00B16C5E">
        <w:rPr>
          <w:rFonts w:ascii="Cambria" w:hAnsi="Cambria"/>
        </w:rPr>
        <w:t>Komunikasi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proofErr w:type="gramStart"/>
      <w:r w:rsidRPr="00B16C5E">
        <w:rPr>
          <w:rFonts w:ascii="Cambria" w:hAnsi="Cambria"/>
        </w:rPr>
        <w:t>Efektif</w:t>
      </w:r>
      <w:proofErr w:type="spellEnd"/>
      <w:r w:rsidRPr="00B16C5E">
        <w:rPr>
          <w:rFonts w:ascii="Cambria" w:hAnsi="Cambria"/>
        </w:rPr>
        <w:t xml:space="preserve"> :</w:t>
      </w:r>
      <w:proofErr w:type="gram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berhasil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meningkatkan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kemampuan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menyampaikan</w:t>
      </w:r>
      <w:proofErr w:type="spellEnd"/>
      <w:r w:rsidRPr="00B16C5E">
        <w:rPr>
          <w:rFonts w:ascii="Cambria" w:hAnsi="Cambria"/>
        </w:rPr>
        <w:t xml:space="preserve"> ide </w:t>
      </w:r>
      <w:proofErr w:type="spellStart"/>
      <w:r w:rsidRPr="00B16C5E">
        <w:rPr>
          <w:rFonts w:ascii="Cambria" w:hAnsi="Cambria"/>
        </w:rPr>
        <w:t>secara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jelas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mendengarkan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secara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aktif</w:t>
      </w:r>
      <w:proofErr w:type="spellEnd"/>
      <w:r w:rsidRPr="00B16C5E">
        <w:rPr>
          <w:rFonts w:ascii="Cambria" w:hAnsi="Cambria"/>
        </w:rPr>
        <w:t xml:space="preserve">. </w:t>
      </w:r>
      <w:proofErr w:type="spellStart"/>
      <w:r w:rsidRPr="00B16C5E">
        <w:rPr>
          <w:rFonts w:ascii="Cambria" w:hAnsi="Cambria"/>
        </w:rPr>
        <w:t>Penelitian</w:t>
      </w:r>
      <w:proofErr w:type="spellEnd"/>
      <w:r w:rsidRPr="00B16C5E">
        <w:rPr>
          <w:rFonts w:ascii="Cambria" w:hAnsi="Cambria"/>
        </w:rPr>
        <w:t xml:space="preserve"> oleh Mehrabian (1971) </w:t>
      </w:r>
      <w:proofErr w:type="spellStart"/>
      <w:r w:rsidRPr="00B16C5E">
        <w:rPr>
          <w:rFonts w:ascii="Cambria" w:hAnsi="Cambria"/>
        </w:rPr>
        <w:t>mendukung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bahwa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komunikasi</w:t>
      </w:r>
      <w:proofErr w:type="spellEnd"/>
      <w:r w:rsidRPr="00B16C5E">
        <w:rPr>
          <w:rFonts w:ascii="Cambria" w:hAnsi="Cambria"/>
        </w:rPr>
        <w:t xml:space="preserve"> non-verbal </w:t>
      </w:r>
      <w:r w:rsidRPr="00B16C5E">
        <w:rPr>
          <w:rFonts w:ascii="Cambria" w:hAnsi="Cambria"/>
        </w:rPr>
        <w:lastRenderedPageBreak/>
        <w:t xml:space="preserve">yang </w:t>
      </w:r>
      <w:proofErr w:type="spellStart"/>
      <w:r w:rsidRPr="00B16C5E">
        <w:rPr>
          <w:rFonts w:ascii="Cambria" w:hAnsi="Cambria"/>
        </w:rPr>
        <w:t>baik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dapat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meningkatkan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efektivitas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penyampaian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pesan</w:t>
      </w:r>
      <w:proofErr w:type="spellEnd"/>
      <w:r w:rsidRPr="00B16C5E">
        <w:rPr>
          <w:rFonts w:ascii="Cambria" w:hAnsi="Cambria"/>
        </w:rPr>
        <w:t>.</w:t>
      </w:r>
    </w:p>
    <w:p w14:paraId="5363CC06" w14:textId="77777777" w:rsidR="00B16C5E" w:rsidRPr="00B16C5E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>3.</w:t>
      </w:r>
      <w:r w:rsidRPr="00B16C5E">
        <w:rPr>
          <w:rFonts w:ascii="Cambria" w:hAnsi="Cambria"/>
        </w:rPr>
        <w:tab/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 xml:space="preserve"> </w:t>
      </w:r>
      <w:proofErr w:type="gramStart"/>
      <w:r w:rsidRPr="00B16C5E">
        <w:rPr>
          <w:rFonts w:ascii="Cambria" w:hAnsi="Cambria"/>
        </w:rPr>
        <w:t>Tim :</w:t>
      </w:r>
      <w:proofErr w:type="gram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Melalui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proyek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kolaboratif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menunjukkan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kemampuan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bekerja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sama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menyelesaikan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konflik</w:t>
      </w:r>
      <w:proofErr w:type="spellEnd"/>
      <w:r w:rsidRPr="00B16C5E">
        <w:rPr>
          <w:rFonts w:ascii="Cambria" w:hAnsi="Cambria"/>
        </w:rPr>
        <w:t xml:space="preserve">, dan </w:t>
      </w:r>
      <w:proofErr w:type="spellStart"/>
      <w:r w:rsidRPr="00B16C5E">
        <w:rPr>
          <w:rFonts w:ascii="Cambria" w:hAnsi="Cambria"/>
        </w:rPr>
        <w:t>mencapai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tujuan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bersama</w:t>
      </w:r>
      <w:proofErr w:type="spellEnd"/>
      <w:r w:rsidRPr="00B16C5E">
        <w:rPr>
          <w:rFonts w:ascii="Cambria" w:hAnsi="Cambria"/>
        </w:rPr>
        <w:t xml:space="preserve">. Hasil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konsisten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dengan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teori</w:t>
      </w:r>
      <w:proofErr w:type="spellEnd"/>
      <w:r w:rsidRPr="00B16C5E">
        <w:rPr>
          <w:rFonts w:ascii="Cambria" w:hAnsi="Cambria"/>
        </w:rPr>
        <w:t xml:space="preserve"> Tuckman (1965) yang </w:t>
      </w:r>
      <w:proofErr w:type="spellStart"/>
      <w:r w:rsidRPr="00B16C5E">
        <w:rPr>
          <w:rFonts w:ascii="Cambria" w:hAnsi="Cambria"/>
        </w:rPr>
        <w:t>menyatakan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bahwa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tahapan</w:t>
      </w:r>
      <w:proofErr w:type="spellEnd"/>
      <w:r w:rsidRPr="00B16C5E">
        <w:rPr>
          <w:rFonts w:ascii="Cambria" w:hAnsi="Cambria"/>
        </w:rPr>
        <w:t xml:space="preserve"> forming, storming, norming, dan performing </w:t>
      </w:r>
      <w:proofErr w:type="spellStart"/>
      <w:r w:rsidRPr="00B16C5E">
        <w:rPr>
          <w:rFonts w:ascii="Cambria" w:hAnsi="Cambria"/>
        </w:rPr>
        <w:t>penting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membangun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tim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efektif</w:t>
      </w:r>
      <w:proofErr w:type="spellEnd"/>
      <w:r w:rsidRPr="00B16C5E">
        <w:rPr>
          <w:rFonts w:ascii="Cambria" w:hAnsi="Cambria"/>
        </w:rPr>
        <w:t>.</w:t>
      </w:r>
    </w:p>
    <w:p w14:paraId="76CCDB4D" w14:textId="3696E469" w:rsidR="00327171" w:rsidRPr="00327171" w:rsidRDefault="00B16C5E" w:rsidP="00B16C5E">
      <w:pPr>
        <w:jc w:val="both"/>
        <w:rPr>
          <w:rFonts w:ascii="Cambria" w:hAnsi="Cambria"/>
        </w:rPr>
      </w:pPr>
      <w:r w:rsidRPr="00B16C5E">
        <w:rPr>
          <w:rFonts w:ascii="Cambria" w:hAnsi="Cambria"/>
        </w:rPr>
        <w:tab/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 juga </w:t>
      </w:r>
      <w:proofErr w:type="spellStart"/>
      <w:r w:rsidRPr="00B16C5E">
        <w:rPr>
          <w:rFonts w:ascii="Cambria" w:hAnsi="Cambria"/>
        </w:rPr>
        <w:t>memberikan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dampak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positif</w:t>
      </w:r>
      <w:proofErr w:type="spellEnd"/>
      <w:r w:rsidRPr="00B16C5E">
        <w:rPr>
          <w:rFonts w:ascii="Cambria" w:hAnsi="Cambria"/>
        </w:rPr>
        <w:t xml:space="preserve"> pada </w:t>
      </w:r>
      <w:proofErr w:type="spellStart"/>
      <w:r w:rsidRPr="00B16C5E">
        <w:rPr>
          <w:rFonts w:ascii="Cambria" w:hAnsi="Cambria"/>
        </w:rPr>
        <w:t>pola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pikir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. Sebagian </w:t>
      </w:r>
      <w:proofErr w:type="spellStart"/>
      <w:r w:rsidRPr="00B16C5E">
        <w:rPr>
          <w:rFonts w:ascii="Cambria" w:hAnsi="Cambria"/>
        </w:rPr>
        <w:t>besar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peserta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menyatakan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bahwa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mereka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lebih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percaya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menghadapi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tantangan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membutuhkan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kolaborasi</w:t>
      </w:r>
      <w:proofErr w:type="spellEnd"/>
      <w:r w:rsidRPr="00B16C5E">
        <w:rPr>
          <w:rFonts w:ascii="Cambria" w:hAnsi="Cambria"/>
        </w:rPr>
        <w:t xml:space="preserve">. Selain </w:t>
      </w:r>
      <w:proofErr w:type="spellStart"/>
      <w:r w:rsidRPr="00B16C5E">
        <w:rPr>
          <w:rFonts w:ascii="Cambria" w:hAnsi="Cambria"/>
        </w:rPr>
        <w:t>itu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simulasi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berbasis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kasus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memberikan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gambaran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nyata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tentang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situasi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mungkin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mereka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hadapi</w:t>
      </w:r>
      <w:proofErr w:type="spellEnd"/>
      <w:r w:rsidRPr="00B16C5E">
        <w:rPr>
          <w:rFonts w:ascii="Cambria" w:hAnsi="Cambria"/>
        </w:rPr>
        <w:t xml:space="preserve"> di dunia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>.</w:t>
      </w:r>
    </w:p>
    <w:p w14:paraId="47725ABD" w14:textId="77777777" w:rsidR="00327171" w:rsidRPr="0083665B" w:rsidRDefault="00327171" w:rsidP="00327171">
      <w:pPr>
        <w:jc w:val="both"/>
        <w:rPr>
          <w:rFonts w:ascii="Cambria" w:hAnsi="Cambria"/>
        </w:rPr>
      </w:pPr>
    </w:p>
    <w:p w14:paraId="437CF21B" w14:textId="77777777" w:rsidR="00B82A5B" w:rsidRPr="00626C52" w:rsidRDefault="00B82A5B" w:rsidP="00B82A5B">
      <w:pPr>
        <w:pStyle w:val="Body"/>
        <w:numPr>
          <w:ilvl w:val="0"/>
          <w:numId w:val="6"/>
        </w:numPr>
        <w:ind w:left="284" w:hanging="284"/>
        <w:rPr>
          <w:rFonts w:ascii="Cambria" w:hAnsi="Cambria"/>
          <w:sz w:val="24"/>
          <w:szCs w:val="24"/>
          <w:lang w:val="id-ID"/>
        </w:rPr>
      </w:pPr>
      <w:r w:rsidRPr="00626C52">
        <w:rPr>
          <w:rFonts w:ascii="Cambria" w:hAnsi="Cambria"/>
          <w:b/>
          <w:sz w:val="24"/>
          <w:szCs w:val="24"/>
          <w:lang w:val="id-ID"/>
        </w:rPr>
        <w:t>KESIMPULAN</w:t>
      </w:r>
    </w:p>
    <w:p w14:paraId="35AA312F" w14:textId="25FA9172" w:rsidR="00E3281C" w:rsidRPr="00B16C5E" w:rsidRDefault="00B16C5E" w:rsidP="0083665B">
      <w:pPr>
        <w:jc w:val="both"/>
        <w:rPr>
          <w:rFonts w:ascii="Cambria" w:hAnsi="Cambria"/>
          <w:lang w:val="en-ID"/>
        </w:rPr>
      </w:pPr>
      <w:r w:rsidRPr="00B16C5E">
        <w:rPr>
          <w:rFonts w:ascii="Cambria" w:hAnsi="Cambria"/>
        </w:rPr>
        <w:t xml:space="preserve">Program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manajemen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pembelajaran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kolaboratif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terbukti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efektif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meningkatkan</w:t>
      </w:r>
      <w:proofErr w:type="spellEnd"/>
      <w:r w:rsidRPr="00B16C5E">
        <w:rPr>
          <w:rFonts w:ascii="Cambria" w:hAnsi="Cambria"/>
        </w:rPr>
        <w:t xml:space="preserve"> soft skills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khususnya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aspek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manajemen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waktu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komunikasi</w:t>
      </w:r>
      <w:proofErr w:type="spellEnd"/>
      <w:r w:rsidRPr="00B16C5E">
        <w:rPr>
          <w:rFonts w:ascii="Cambria" w:hAnsi="Cambria"/>
        </w:rPr>
        <w:t xml:space="preserve">, dan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tim.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Keberhasilan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menunjukkan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bahwa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intervensi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berbasis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pengalaman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langsung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mampu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memberikan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dampak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signifikan</w:t>
      </w:r>
      <w:proofErr w:type="spellEnd"/>
      <w:r w:rsidRPr="00B16C5E">
        <w:rPr>
          <w:rFonts w:ascii="Cambria" w:hAnsi="Cambria"/>
        </w:rPr>
        <w:t xml:space="preserve"> pada </w:t>
      </w:r>
      <w:proofErr w:type="spellStart"/>
      <w:r w:rsidRPr="00B16C5E">
        <w:rPr>
          <w:rFonts w:ascii="Cambria" w:hAnsi="Cambria"/>
        </w:rPr>
        <w:t>pengembangan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kompetensi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mahasiswa</w:t>
      </w:r>
      <w:proofErr w:type="spellEnd"/>
      <w:r w:rsidRPr="00B16C5E">
        <w:rPr>
          <w:rFonts w:ascii="Cambria" w:hAnsi="Cambria"/>
        </w:rPr>
        <w:t xml:space="preserve">.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memaksimalkan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dampaknya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serupa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dapat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diintegrasikan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kurikulum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perguruan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tinggi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sebagai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bagian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dari</w:t>
      </w:r>
      <w:proofErr w:type="spellEnd"/>
      <w:r w:rsidRPr="00B16C5E">
        <w:rPr>
          <w:rFonts w:ascii="Cambria" w:hAnsi="Cambria"/>
        </w:rPr>
        <w:t xml:space="preserve"> program </w:t>
      </w:r>
      <w:proofErr w:type="spellStart"/>
      <w:r w:rsidRPr="00B16C5E">
        <w:rPr>
          <w:rFonts w:ascii="Cambria" w:hAnsi="Cambria"/>
        </w:rPr>
        <w:t>pembelajaran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berbasis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proyek</w:t>
      </w:r>
      <w:proofErr w:type="spellEnd"/>
      <w:r w:rsidRPr="00B16C5E">
        <w:rPr>
          <w:rFonts w:ascii="Cambria" w:hAnsi="Cambria"/>
        </w:rPr>
        <w:t xml:space="preserve"> </w:t>
      </w:r>
      <w:r w:rsidRPr="00B16C5E">
        <w:rPr>
          <w:rFonts w:ascii="Cambria" w:hAnsi="Cambria"/>
        </w:rPr>
        <w:t>(</w:t>
      </w:r>
      <w:proofErr w:type="spellStart"/>
      <w:r w:rsidRPr="00B16C5E">
        <w:rPr>
          <w:rFonts w:ascii="Cambria" w:hAnsi="Cambria"/>
        </w:rPr>
        <w:t>PjBL</w:t>
      </w:r>
      <w:proofErr w:type="spellEnd"/>
      <w:r w:rsidRPr="00B16C5E">
        <w:rPr>
          <w:rFonts w:ascii="Cambria" w:hAnsi="Cambria"/>
        </w:rPr>
        <w:t xml:space="preserve">). </w:t>
      </w:r>
      <w:proofErr w:type="spellStart"/>
      <w:r w:rsidRPr="00B16C5E">
        <w:rPr>
          <w:rFonts w:ascii="Cambria" w:hAnsi="Cambria"/>
        </w:rPr>
        <w:t>Penelitian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lebih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lanjut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disarankan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mengevaluasi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dampak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jangka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panjang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ini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terutama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dalam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kaitannya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dengan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kesiapan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lulusan</w:t>
      </w:r>
      <w:proofErr w:type="spellEnd"/>
      <w:r w:rsidRPr="00B16C5E">
        <w:rPr>
          <w:rFonts w:ascii="Cambria" w:hAnsi="Cambria"/>
        </w:rPr>
        <w:t xml:space="preserve"> di dunia </w:t>
      </w:r>
      <w:proofErr w:type="spellStart"/>
      <w:r w:rsidRPr="00B16C5E">
        <w:rPr>
          <w:rFonts w:ascii="Cambria" w:hAnsi="Cambria"/>
        </w:rPr>
        <w:t>nyata</w:t>
      </w:r>
      <w:proofErr w:type="spellEnd"/>
      <w:r w:rsidRPr="00B16C5E">
        <w:rPr>
          <w:rFonts w:ascii="Cambria" w:hAnsi="Cambria"/>
        </w:rPr>
        <w:t xml:space="preserve">. Selain </w:t>
      </w:r>
      <w:proofErr w:type="spellStart"/>
      <w:r w:rsidRPr="00B16C5E">
        <w:rPr>
          <w:rFonts w:ascii="Cambria" w:hAnsi="Cambria"/>
        </w:rPr>
        <w:t>itu</w:t>
      </w:r>
      <w:proofErr w:type="spellEnd"/>
      <w:r w:rsidRPr="00B16C5E">
        <w:rPr>
          <w:rFonts w:ascii="Cambria" w:hAnsi="Cambria"/>
        </w:rPr>
        <w:t xml:space="preserve">, </w:t>
      </w:r>
      <w:proofErr w:type="spellStart"/>
      <w:r w:rsidRPr="00B16C5E">
        <w:rPr>
          <w:rFonts w:ascii="Cambria" w:hAnsi="Cambria"/>
        </w:rPr>
        <w:t>perlu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ada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upaya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kolaboratif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antara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perguruan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tinggi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industri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untuk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mengembangkan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modul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pelatihan</w:t>
      </w:r>
      <w:proofErr w:type="spellEnd"/>
      <w:r w:rsidRPr="00B16C5E">
        <w:rPr>
          <w:rFonts w:ascii="Cambria" w:hAnsi="Cambria"/>
        </w:rPr>
        <w:t xml:space="preserve"> yang </w:t>
      </w:r>
      <w:proofErr w:type="spellStart"/>
      <w:r w:rsidRPr="00B16C5E">
        <w:rPr>
          <w:rFonts w:ascii="Cambria" w:hAnsi="Cambria"/>
        </w:rPr>
        <w:t>lebih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kontekstual</w:t>
      </w:r>
      <w:proofErr w:type="spellEnd"/>
      <w:r w:rsidRPr="00B16C5E">
        <w:rPr>
          <w:rFonts w:ascii="Cambria" w:hAnsi="Cambria"/>
        </w:rPr>
        <w:t xml:space="preserve"> dan </w:t>
      </w:r>
      <w:proofErr w:type="spellStart"/>
      <w:r w:rsidRPr="00B16C5E">
        <w:rPr>
          <w:rFonts w:ascii="Cambria" w:hAnsi="Cambria"/>
        </w:rPr>
        <w:t>relevan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dengan</w:t>
      </w:r>
      <w:proofErr w:type="spellEnd"/>
      <w:r w:rsidRPr="00B16C5E">
        <w:rPr>
          <w:rFonts w:ascii="Cambria" w:hAnsi="Cambria"/>
        </w:rPr>
        <w:t xml:space="preserve"> </w:t>
      </w:r>
      <w:proofErr w:type="spellStart"/>
      <w:r w:rsidRPr="00B16C5E">
        <w:rPr>
          <w:rFonts w:ascii="Cambria" w:hAnsi="Cambria"/>
        </w:rPr>
        <w:t>kebutuhan</w:t>
      </w:r>
      <w:proofErr w:type="spellEnd"/>
      <w:r w:rsidRPr="00B16C5E">
        <w:rPr>
          <w:rFonts w:ascii="Cambria" w:hAnsi="Cambria"/>
        </w:rPr>
        <w:t xml:space="preserve"> pasar </w:t>
      </w:r>
      <w:proofErr w:type="spellStart"/>
      <w:r w:rsidRPr="00B16C5E">
        <w:rPr>
          <w:rFonts w:ascii="Cambria" w:hAnsi="Cambria"/>
        </w:rPr>
        <w:t>kerja</w:t>
      </w:r>
      <w:proofErr w:type="spellEnd"/>
      <w:r w:rsidRPr="00B16C5E">
        <w:rPr>
          <w:rFonts w:ascii="Cambria" w:hAnsi="Cambria"/>
        </w:rPr>
        <w:t>.</w:t>
      </w:r>
    </w:p>
    <w:p w14:paraId="7D22E174" w14:textId="011AD10D" w:rsidR="000616EE" w:rsidRPr="00626C52" w:rsidRDefault="000616EE" w:rsidP="000616EE">
      <w:pPr>
        <w:pStyle w:val="Body"/>
        <w:ind w:firstLine="0"/>
        <w:rPr>
          <w:rFonts w:ascii="Cambria" w:hAnsi="Cambria"/>
          <w:b/>
          <w:sz w:val="24"/>
          <w:szCs w:val="24"/>
          <w:lang w:val="id-ID"/>
        </w:rPr>
      </w:pPr>
      <w:r w:rsidRPr="00626C52">
        <w:rPr>
          <w:rFonts w:ascii="Cambria" w:hAnsi="Cambria"/>
          <w:b/>
          <w:sz w:val="24"/>
          <w:szCs w:val="24"/>
          <w:lang w:val="id-ID"/>
        </w:rPr>
        <w:t>Daftar Pustaka</w:t>
      </w:r>
    </w:p>
    <w:p w14:paraId="7C5D6D05" w14:textId="0A9D826B" w:rsid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proofErr w:type="spellStart"/>
      <w:r w:rsidRPr="00B16C5E">
        <w:rPr>
          <w:rFonts w:ascii="Cambria" w:hAnsi="Cambria"/>
          <w:iCs/>
          <w:color w:val="000000"/>
          <w:lang w:val="id-ID"/>
        </w:rPr>
        <w:t>Covey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, S. R. (1989). The 7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Habits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of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Highly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Effective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People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Free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Press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 </w:t>
      </w:r>
    </w:p>
    <w:p w14:paraId="0C59CC68" w14:textId="77777777" w:rsid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Goleman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>, D. (1998). *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Working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with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Emotional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Intelligence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*. Bantam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Books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 </w:t>
      </w:r>
    </w:p>
    <w:p w14:paraId="48341B39" w14:textId="57A0FE96" w:rsid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proofErr w:type="spellStart"/>
      <w:r w:rsidRPr="00B16C5E">
        <w:rPr>
          <w:rFonts w:ascii="Cambria" w:hAnsi="Cambria"/>
          <w:iCs/>
          <w:color w:val="000000"/>
          <w:lang w:val="id-ID"/>
        </w:rPr>
        <w:t>Mehrabian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, A. (1971).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Silent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Messages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: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Implicit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Communication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of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Emotions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and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Attitudes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Wadsworth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 </w:t>
      </w:r>
    </w:p>
    <w:p w14:paraId="52AC9123" w14:textId="77777777" w:rsid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r w:rsidRPr="00B16C5E">
        <w:rPr>
          <w:rFonts w:ascii="Cambria" w:hAnsi="Cambria"/>
          <w:iCs/>
          <w:color w:val="000000"/>
          <w:lang w:val="id-ID"/>
        </w:rPr>
        <w:t xml:space="preserve">Robles, M. M. (2012).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Executive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Perceptions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of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the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Top 10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Soft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Skills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Needed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in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Today’s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Workplace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Business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Communication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Quarterly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, 75(4), 453-465.  </w:t>
      </w:r>
    </w:p>
    <w:p w14:paraId="7CACE33E" w14:textId="0F96BAFC" w:rsid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proofErr w:type="spellStart"/>
      <w:r w:rsidRPr="00B16C5E">
        <w:rPr>
          <w:rFonts w:ascii="Cambria" w:hAnsi="Cambria"/>
          <w:iCs/>
          <w:color w:val="000000"/>
          <w:lang w:val="id-ID"/>
        </w:rPr>
        <w:t>Tuckman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, B. W. (1965).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Developmental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Sequence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in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Small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Groups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Psychological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Bulletin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*, 63(6), 384-399.  </w:t>
      </w:r>
    </w:p>
    <w:p w14:paraId="7C4AB701" w14:textId="249019F5" w:rsidR="000616EE" w:rsidRPr="00B16C5E" w:rsidRDefault="00B16C5E" w:rsidP="00B16C5E">
      <w:pPr>
        <w:pStyle w:val="NormalWeb"/>
        <w:rPr>
          <w:rFonts w:ascii="Cambria" w:hAnsi="Cambria"/>
          <w:iCs/>
          <w:color w:val="000000"/>
          <w:lang w:val="id-ID"/>
        </w:rPr>
      </w:pPr>
      <w:r w:rsidRPr="00B16C5E">
        <w:rPr>
          <w:rFonts w:ascii="Cambria" w:hAnsi="Cambria"/>
          <w:iCs/>
          <w:color w:val="000000"/>
          <w:lang w:val="id-ID"/>
        </w:rPr>
        <w:t xml:space="preserve">World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Economic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Forum. (2020). The Future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of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Jobs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Report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 xml:space="preserve"> 2020*. </w:t>
      </w:r>
      <w:proofErr w:type="spellStart"/>
      <w:r w:rsidRPr="00B16C5E">
        <w:rPr>
          <w:rFonts w:ascii="Cambria" w:hAnsi="Cambria"/>
          <w:iCs/>
          <w:color w:val="000000"/>
          <w:lang w:val="id-ID"/>
        </w:rPr>
        <w:t>Geneva</w:t>
      </w:r>
      <w:proofErr w:type="spellEnd"/>
      <w:r w:rsidRPr="00B16C5E">
        <w:rPr>
          <w:rFonts w:ascii="Cambria" w:hAnsi="Cambria"/>
          <w:iCs/>
          <w:color w:val="000000"/>
          <w:lang w:val="id-ID"/>
        </w:rPr>
        <w:t>: WEF.</w:t>
      </w:r>
    </w:p>
    <w:p w14:paraId="7A385DE3" w14:textId="4046BEE6" w:rsidR="00B82A5B" w:rsidRPr="00E3281C" w:rsidRDefault="000616EE" w:rsidP="00E3281C">
      <w:pPr>
        <w:pStyle w:val="NormalWeb"/>
        <w:spacing w:before="0" w:beforeAutospacing="0" w:after="0"/>
        <w:jc w:val="both"/>
        <w:rPr>
          <w:rFonts w:ascii="Cambria" w:hAnsi="Cambria"/>
        </w:rPr>
        <w:sectPr w:rsidR="00B82A5B" w:rsidRPr="00E3281C" w:rsidSect="00B82A5B">
          <w:type w:val="continuous"/>
          <w:pgSz w:w="12240" w:h="15840"/>
          <w:pgMar w:top="1701" w:right="1134" w:bottom="1134" w:left="1418" w:header="720" w:footer="720" w:gutter="0"/>
          <w:cols w:num="2" w:space="567"/>
          <w:docGrid w:linePitch="360"/>
        </w:sectPr>
      </w:pPr>
      <w:r w:rsidRPr="00626C52">
        <w:rPr>
          <w:rFonts w:ascii="Cambria" w:hAnsi="Cambria"/>
          <w:color w:val="000000"/>
        </w:rPr>
        <w:t xml:space="preserve"> </w:t>
      </w:r>
      <w:r w:rsidRPr="00626C52">
        <w:rPr>
          <w:rFonts w:ascii="Cambria" w:hAnsi="Cambria"/>
          <w:color w:val="000000"/>
          <w:lang w:val="id-ID"/>
        </w:rPr>
        <w:t>.</w:t>
      </w:r>
    </w:p>
    <w:p w14:paraId="5F76C31A" w14:textId="77777777" w:rsidR="004F64FE" w:rsidRPr="0018745D" w:rsidRDefault="004F64FE" w:rsidP="00E94684">
      <w:pPr>
        <w:ind w:left="567" w:hanging="567"/>
        <w:jc w:val="both"/>
      </w:pPr>
    </w:p>
    <w:p w14:paraId="6A279D2D" w14:textId="77777777" w:rsidR="004F64FE" w:rsidRPr="0018745D" w:rsidRDefault="004F64FE" w:rsidP="00E94684">
      <w:pPr>
        <w:ind w:left="567" w:hanging="567"/>
        <w:jc w:val="both"/>
      </w:pPr>
    </w:p>
    <w:p w14:paraId="36A8E68D" w14:textId="77777777" w:rsidR="0018745D" w:rsidRDefault="0018745D" w:rsidP="00E3281C">
      <w:pPr>
        <w:jc w:val="both"/>
        <w:rPr>
          <w:sz w:val="20"/>
          <w:szCs w:val="20"/>
        </w:rPr>
        <w:sectPr w:rsidR="0018745D" w:rsidSect="0018745D">
          <w:type w:val="continuous"/>
          <w:pgSz w:w="12240" w:h="15840"/>
          <w:pgMar w:top="1701" w:right="1134" w:bottom="1134" w:left="1418" w:header="720" w:footer="720" w:gutter="0"/>
          <w:cols w:space="567"/>
          <w:docGrid w:linePitch="360"/>
        </w:sectPr>
      </w:pPr>
    </w:p>
    <w:p w14:paraId="79139FFD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p w14:paraId="00EDAE77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p w14:paraId="394AC0F4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p w14:paraId="03D9338D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p w14:paraId="3E9B5E2C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p w14:paraId="69788F6E" w14:textId="77777777" w:rsidR="00244410" w:rsidRDefault="00244410" w:rsidP="00233B61">
      <w:pPr>
        <w:spacing w:line="360" w:lineRule="auto"/>
        <w:rPr>
          <w:color w:val="000000"/>
          <w:sz w:val="20"/>
          <w:szCs w:val="20"/>
          <w:lang w:val="id-ID"/>
        </w:rPr>
      </w:pPr>
    </w:p>
    <w:sectPr w:rsidR="00244410" w:rsidSect="004F64FE">
      <w:type w:val="continuous"/>
      <w:pgSz w:w="12240" w:h="15840"/>
      <w:pgMar w:top="1701" w:right="1134" w:bottom="1134" w:left="1418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0323" w14:textId="77777777" w:rsidR="00A93F2E" w:rsidRDefault="00A93F2E" w:rsidP="00F54846">
      <w:r>
        <w:separator/>
      </w:r>
    </w:p>
  </w:endnote>
  <w:endnote w:type="continuationSeparator" w:id="0">
    <w:p w14:paraId="1D2302F3" w14:textId="77777777" w:rsidR="00A93F2E" w:rsidRDefault="00A93F2E" w:rsidP="00F5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82FA" w14:textId="77777777" w:rsidR="00E3281C" w:rsidRDefault="00E3281C" w:rsidP="00E3281C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680"/>
        <w:tab w:val="right" w:pos="9360"/>
      </w:tabs>
      <w:ind w:right="360"/>
      <w:rPr>
        <w:i/>
        <w:color w:val="000000"/>
        <w:sz w:val="18"/>
        <w:szCs w:val="18"/>
      </w:rPr>
    </w:pPr>
  </w:p>
  <w:p w14:paraId="37DE88D7" w14:textId="77777777" w:rsidR="00E3281C" w:rsidRDefault="00E3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318F" w14:textId="77777777" w:rsidR="00A93F2E" w:rsidRDefault="00A93F2E" w:rsidP="00F54846">
      <w:r>
        <w:separator/>
      </w:r>
    </w:p>
  </w:footnote>
  <w:footnote w:type="continuationSeparator" w:id="0">
    <w:p w14:paraId="1193240E" w14:textId="77777777" w:rsidR="00A93F2E" w:rsidRDefault="00A93F2E" w:rsidP="00F5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1506" w14:textId="5FB28056" w:rsidR="00B97F4C" w:rsidRPr="00B97F4C" w:rsidRDefault="00B97F4C" w:rsidP="00B97F4C">
    <w:pPr>
      <w:pStyle w:val="Header"/>
      <w:tabs>
        <w:tab w:val="left" w:pos="876"/>
        <w:tab w:val="right" w:pos="9688"/>
      </w:tabs>
      <w:rPr>
        <w:rFonts w:ascii="Cambria" w:hAnsi="Cambria"/>
        <w:b/>
        <w:sz w:val="20"/>
        <w:szCs w:val="20"/>
      </w:rPr>
    </w:pPr>
    <w:proofErr w:type="spellStart"/>
    <w:r w:rsidRPr="00B97F4C">
      <w:rPr>
        <w:rFonts w:ascii="Cambria" w:hAnsi="Cambria"/>
        <w:b/>
        <w:sz w:val="20"/>
        <w:szCs w:val="20"/>
      </w:rPr>
      <w:t>Jurnal</w:t>
    </w:r>
    <w:proofErr w:type="spellEnd"/>
    <w:r w:rsidRPr="00B97F4C">
      <w:rPr>
        <w:rFonts w:ascii="Cambria" w:hAnsi="Cambria"/>
        <w:b/>
        <w:sz w:val="20"/>
        <w:szCs w:val="20"/>
      </w:rPr>
      <w:t xml:space="preserve"> </w:t>
    </w:r>
    <w:proofErr w:type="spellStart"/>
    <w:r w:rsidRPr="00B97F4C">
      <w:rPr>
        <w:rFonts w:ascii="Cambria" w:hAnsi="Cambria"/>
        <w:b/>
        <w:sz w:val="20"/>
        <w:szCs w:val="20"/>
      </w:rPr>
      <w:t>Dedikasi</w:t>
    </w:r>
    <w:proofErr w:type="spellEnd"/>
    <w:r w:rsidRPr="00B97F4C">
      <w:rPr>
        <w:rFonts w:ascii="Cambria" w:hAnsi="Cambria"/>
        <w:b/>
        <w:sz w:val="20"/>
        <w:szCs w:val="20"/>
      </w:rPr>
      <w:t xml:space="preserve"> </w:t>
    </w:r>
    <w:proofErr w:type="spellStart"/>
    <w:r w:rsidRPr="00B97F4C">
      <w:rPr>
        <w:rFonts w:ascii="Cambria" w:hAnsi="Cambria"/>
        <w:b/>
        <w:sz w:val="20"/>
        <w:szCs w:val="20"/>
      </w:rPr>
      <w:t>untuk</w:t>
    </w:r>
    <w:proofErr w:type="spellEnd"/>
    <w:r w:rsidRPr="00B97F4C">
      <w:rPr>
        <w:rFonts w:ascii="Cambria" w:hAnsi="Cambria"/>
        <w:b/>
        <w:sz w:val="20"/>
        <w:szCs w:val="20"/>
      </w:rPr>
      <w:t xml:space="preserve"> Negeri</w:t>
    </w:r>
  </w:p>
  <w:p w14:paraId="39D573FF" w14:textId="215E603B" w:rsidR="00F54846" w:rsidRPr="00B97F4C" w:rsidRDefault="00F54846" w:rsidP="00B97F4C">
    <w:pPr>
      <w:pStyle w:val="Header"/>
      <w:tabs>
        <w:tab w:val="left" w:pos="876"/>
        <w:tab w:val="right" w:pos="9688"/>
      </w:tabs>
      <w:rPr>
        <w:rFonts w:ascii="Cambria" w:hAnsi="Cambria"/>
        <w:sz w:val="16"/>
        <w:szCs w:val="16"/>
      </w:rPr>
    </w:pPr>
    <w:r w:rsidRPr="00B97F4C">
      <w:rPr>
        <w:rFonts w:ascii="Cambria" w:hAnsi="Cambria"/>
        <w:sz w:val="16"/>
        <w:szCs w:val="16"/>
      </w:rPr>
      <w:t xml:space="preserve">Volume </w:t>
    </w:r>
    <w:r w:rsidR="00324508">
      <w:rPr>
        <w:rFonts w:ascii="Cambria" w:hAnsi="Cambria"/>
        <w:sz w:val="16"/>
        <w:szCs w:val="16"/>
      </w:rPr>
      <w:t>3</w:t>
    </w:r>
    <w:r w:rsidRPr="00B97F4C">
      <w:rPr>
        <w:rFonts w:ascii="Cambria" w:hAnsi="Cambria"/>
        <w:sz w:val="16"/>
        <w:szCs w:val="16"/>
      </w:rPr>
      <w:t xml:space="preserve"> </w:t>
    </w:r>
    <w:proofErr w:type="spellStart"/>
    <w:r w:rsidRPr="00B97F4C">
      <w:rPr>
        <w:rFonts w:ascii="Cambria" w:hAnsi="Cambria"/>
        <w:sz w:val="16"/>
        <w:szCs w:val="16"/>
      </w:rPr>
      <w:t>Nomor</w:t>
    </w:r>
    <w:proofErr w:type="spellEnd"/>
    <w:r w:rsidRPr="00B97F4C">
      <w:rPr>
        <w:rFonts w:ascii="Cambria" w:hAnsi="Cambria"/>
        <w:sz w:val="16"/>
        <w:szCs w:val="16"/>
      </w:rPr>
      <w:t xml:space="preserve"> </w:t>
    </w:r>
    <w:r w:rsidR="00324508">
      <w:rPr>
        <w:rFonts w:ascii="Cambria" w:hAnsi="Cambria"/>
        <w:sz w:val="16"/>
        <w:szCs w:val="16"/>
      </w:rPr>
      <w:t>2</w:t>
    </w:r>
    <w:r w:rsidRPr="00B97F4C">
      <w:rPr>
        <w:rFonts w:ascii="Cambria" w:hAnsi="Cambria"/>
        <w:sz w:val="16"/>
        <w:szCs w:val="16"/>
      </w:rPr>
      <w:t xml:space="preserve">, </w:t>
    </w:r>
    <w:proofErr w:type="spellStart"/>
    <w:r w:rsidR="00324508">
      <w:rPr>
        <w:rFonts w:ascii="Cambria" w:hAnsi="Cambria"/>
        <w:sz w:val="16"/>
        <w:szCs w:val="16"/>
      </w:rPr>
      <w:t>Desember</w:t>
    </w:r>
    <w:proofErr w:type="spellEnd"/>
    <w:r w:rsidR="00324508">
      <w:rPr>
        <w:rFonts w:ascii="Cambria" w:hAnsi="Cambria"/>
        <w:sz w:val="16"/>
        <w:szCs w:val="16"/>
      </w:rPr>
      <w:t xml:space="preserve"> 2024</w:t>
    </w:r>
  </w:p>
  <w:p w14:paraId="02C848D0" w14:textId="7831A4CD" w:rsidR="00F54846" w:rsidRPr="00B97F4C" w:rsidRDefault="00F54846" w:rsidP="00B97F4C">
    <w:pPr>
      <w:pStyle w:val="Header"/>
      <w:rPr>
        <w:rFonts w:ascii="Cambria" w:hAnsi="Cambria"/>
        <w:sz w:val="16"/>
        <w:szCs w:val="16"/>
      </w:rPr>
    </w:pPr>
    <w:r w:rsidRPr="00B97F4C">
      <w:rPr>
        <w:rFonts w:ascii="Cambria" w:hAnsi="Cambria"/>
        <w:sz w:val="16"/>
        <w:szCs w:val="16"/>
      </w:rPr>
      <w:t>Universitas Muhammadiyah Lampung</w:t>
    </w:r>
  </w:p>
  <w:p w14:paraId="4E6C7048" w14:textId="6AA6956D" w:rsidR="00E3281C" w:rsidRPr="00B97F4C" w:rsidRDefault="008E6C7C" w:rsidP="00B97F4C">
    <w:pPr>
      <w:pStyle w:val="Header"/>
      <w:rPr>
        <w:rFonts w:ascii="Cambria" w:hAnsi="Cambria"/>
        <w:sz w:val="16"/>
        <w:szCs w:val="16"/>
      </w:rPr>
    </w:pPr>
    <w:r w:rsidRPr="00B97F4C">
      <w:rPr>
        <w:rFonts w:ascii="Cambria" w:hAnsi="Cambria"/>
        <w:sz w:val="16"/>
        <w:szCs w:val="16"/>
      </w:rPr>
      <w:t>E-</w:t>
    </w:r>
    <w:r w:rsidR="00B97F4C" w:rsidRPr="00B97F4C">
      <w:rPr>
        <w:rFonts w:ascii="Cambria" w:hAnsi="Cambria"/>
        <w:sz w:val="16"/>
        <w:szCs w:val="16"/>
      </w:rPr>
      <w:t xml:space="preserve">ISSN. </w:t>
    </w:r>
    <w:r w:rsidR="00B97F4C" w:rsidRPr="00B97F4C">
      <w:rPr>
        <w:rFonts w:ascii="Cambria" w:hAnsi="Cambria"/>
        <w:color w:val="222222"/>
        <w:sz w:val="16"/>
        <w:szCs w:val="16"/>
        <w:shd w:val="clear" w:color="auto" w:fill="FFFFFF"/>
      </w:rPr>
      <w:t>2962-9608</w:t>
    </w:r>
  </w:p>
  <w:p w14:paraId="10C9F128" w14:textId="24A9F750" w:rsidR="00B97F4C" w:rsidRPr="00B97F4C" w:rsidRDefault="00B97F4C" w:rsidP="00B97F4C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680"/>
        <w:tab w:val="right" w:pos="9360"/>
      </w:tabs>
      <w:ind w:right="360"/>
      <w:rPr>
        <w:rFonts w:ascii="Cambria" w:hAnsi="Cambria"/>
        <w:color w:val="000000"/>
        <w:sz w:val="14"/>
        <w:szCs w:val="14"/>
      </w:rPr>
    </w:pPr>
    <w:r w:rsidRPr="00B97F4C">
      <w:rPr>
        <w:rFonts w:ascii="Cambria" w:hAnsi="Cambria"/>
        <w:i/>
        <w:color w:val="000000"/>
        <w:sz w:val="14"/>
        <w:szCs w:val="14"/>
      </w:rPr>
      <w:t>http://journal.uml.ac.id/JDN</w:t>
    </w:r>
    <w:r w:rsidRPr="00B97F4C">
      <w:rPr>
        <w:rFonts w:ascii="Cambria" w:hAnsi="Cambria"/>
        <w:color w:val="222222"/>
        <w:sz w:val="14"/>
        <w:szCs w:val="14"/>
        <w:highlight w:val="white"/>
      </w:rPr>
      <w:br/>
      <w:t xml:space="preserve">Copyright © </w:t>
    </w:r>
    <w:r w:rsidRPr="00B97F4C">
      <w:rPr>
        <w:rFonts w:ascii="Cambria" w:hAnsi="Cambria"/>
        <w:color w:val="222222"/>
        <w:sz w:val="14"/>
        <w:szCs w:val="14"/>
      </w:rPr>
      <w:t>202</w:t>
    </w:r>
    <w:r w:rsidR="00324508">
      <w:rPr>
        <w:rFonts w:ascii="Cambria" w:hAnsi="Cambria"/>
        <w:color w:val="222222"/>
        <w:sz w:val="14"/>
        <w:szCs w:val="14"/>
      </w:rPr>
      <w:t>4</w:t>
    </w:r>
  </w:p>
  <w:p w14:paraId="4E5C4459" w14:textId="77777777" w:rsidR="00E3281C" w:rsidRPr="00E3281C" w:rsidRDefault="00E3281C" w:rsidP="00F54846">
    <w:pPr>
      <w:pStyle w:val="Header"/>
      <w:jc w:val="right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Judu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Judu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61941"/>
    <w:multiLevelType w:val="hybridMultilevel"/>
    <w:tmpl w:val="252082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7622C"/>
    <w:multiLevelType w:val="hybridMultilevel"/>
    <w:tmpl w:val="F9EA1BE0"/>
    <w:lvl w:ilvl="0" w:tplc="5942C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01D28"/>
    <w:multiLevelType w:val="hybridMultilevel"/>
    <w:tmpl w:val="CB703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75C5"/>
    <w:multiLevelType w:val="hybridMultilevel"/>
    <w:tmpl w:val="81309584"/>
    <w:lvl w:ilvl="0" w:tplc="85F8FC7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E4567"/>
    <w:multiLevelType w:val="hybridMultilevel"/>
    <w:tmpl w:val="924E2806"/>
    <w:lvl w:ilvl="0" w:tplc="8C16B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7012">
    <w:abstractNumId w:val="0"/>
  </w:num>
  <w:num w:numId="2" w16cid:durableId="2118599341">
    <w:abstractNumId w:val="1"/>
  </w:num>
  <w:num w:numId="3" w16cid:durableId="1172063245">
    <w:abstractNumId w:val="2"/>
  </w:num>
  <w:num w:numId="4" w16cid:durableId="2069960618">
    <w:abstractNumId w:val="4"/>
  </w:num>
  <w:num w:numId="5" w16cid:durableId="1213544859">
    <w:abstractNumId w:val="3"/>
  </w:num>
  <w:num w:numId="6" w16cid:durableId="1188829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S3MDc3NjQyAdJGFko6SsGpxcWZ+XkgBUa1AGAnnkksAAAA"/>
  </w:docVars>
  <w:rsids>
    <w:rsidRoot w:val="000616EE"/>
    <w:rsid w:val="000616EE"/>
    <w:rsid w:val="00061946"/>
    <w:rsid w:val="00156726"/>
    <w:rsid w:val="0018745D"/>
    <w:rsid w:val="00233B61"/>
    <w:rsid w:val="00234544"/>
    <w:rsid w:val="00244410"/>
    <w:rsid w:val="00253CBC"/>
    <w:rsid w:val="002F3012"/>
    <w:rsid w:val="00320870"/>
    <w:rsid w:val="00324508"/>
    <w:rsid w:val="00327171"/>
    <w:rsid w:val="00364A23"/>
    <w:rsid w:val="004058BA"/>
    <w:rsid w:val="004C42DF"/>
    <w:rsid w:val="004F64FE"/>
    <w:rsid w:val="0050620E"/>
    <w:rsid w:val="005E075F"/>
    <w:rsid w:val="00626C52"/>
    <w:rsid w:val="0083665B"/>
    <w:rsid w:val="008E6C7C"/>
    <w:rsid w:val="00906ABB"/>
    <w:rsid w:val="00966941"/>
    <w:rsid w:val="00A24D2F"/>
    <w:rsid w:val="00A93F2E"/>
    <w:rsid w:val="00AB5A23"/>
    <w:rsid w:val="00B16C5E"/>
    <w:rsid w:val="00B56928"/>
    <w:rsid w:val="00B82A5B"/>
    <w:rsid w:val="00B969A5"/>
    <w:rsid w:val="00B97F4C"/>
    <w:rsid w:val="00C6223C"/>
    <w:rsid w:val="00C6767A"/>
    <w:rsid w:val="00D34824"/>
    <w:rsid w:val="00E02E04"/>
    <w:rsid w:val="00E3281C"/>
    <w:rsid w:val="00E67ED4"/>
    <w:rsid w:val="00E94684"/>
    <w:rsid w:val="00F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7E8B0"/>
  <w15:docId w15:val="{54AF212D-DC5C-4521-9C66-120BC90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0616EE"/>
    <w:pPr>
      <w:keepNext/>
      <w:numPr>
        <w:numId w:val="1"/>
      </w:numPr>
      <w:suppressAutoHyphens/>
      <w:jc w:val="both"/>
      <w:outlineLvl w:val="0"/>
    </w:pPr>
    <w:rPr>
      <w:b/>
      <w:sz w:val="20"/>
      <w:szCs w:val="20"/>
      <w:lang w:eastAsia="ar-SA"/>
    </w:rPr>
  </w:style>
  <w:style w:type="paragraph" w:styleId="Judul2">
    <w:name w:val="heading 2"/>
    <w:basedOn w:val="Normal"/>
    <w:next w:val="Normal"/>
    <w:link w:val="Judul2KAR"/>
    <w:qFormat/>
    <w:rsid w:val="000616EE"/>
    <w:pPr>
      <w:keepNext/>
      <w:numPr>
        <w:ilvl w:val="1"/>
        <w:numId w:val="1"/>
      </w:numPr>
      <w:suppressAutoHyphens/>
      <w:jc w:val="both"/>
      <w:outlineLvl w:val="1"/>
    </w:pPr>
    <w:rPr>
      <w:szCs w:val="20"/>
      <w:lang w:eastAsia="ar-S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0616EE"/>
    <w:rPr>
      <w:rFonts w:ascii="Times New Roman" w:eastAsia="Times New Roman" w:hAnsi="Times New Roman" w:cs="Times New Roman"/>
      <w:b/>
      <w:sz w:val="20"/>
      <w:szCs w:val="20"/>
      <w:lang w:val="en-US" w:eastAsia="ar-SA"/>
    </w:rPr>
  </w:style>
  <w:style w:type="character" w:customStyle="1" w:styleId="Judul2KAR">
    <w:name w:val="Judul 2 KAR"/>
    <w:basedOn w:val="FontParagrafDefault"/>
    <w:link w:val="Judul2"/>
    <w:rsid w:val="000616E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IndenTeksIsi">
    <w:name w:val="Body Text Indent"/>
    <w:basedOn w:val="Normal"/>
    <w:link w:val="IndenTeksIsiKAR"/>
    <w:rsid w:val="000616EE"/>
    <w:pPr>
      <w:suppressAutoHyphens/>
      <w:ind w:firstLine="567"/>
      <w:jc w:val="both"/>
    </w:pPr>
    <w:rPr>
      <w:sz w:val="20"/>
      <w:szCs w:val="20"/>
      <w:lang w:eastAsia="ar-SA"/>
    </w:rPr>
  </w:style>
  <w:style w:type="character" w:customStyle="1" w:styleId="IndenTeksIsiKAR">
    <w:name w:val="Inden Teks Isi KAR"/>
    <w:basedOn w:val="FontParagrafDefault"/>
    <w:link w:val="IndenTeksIsi"/>
    <w:rsid w:val="000616E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Body">
    <w:name w:val="Body"/>
    <w:basedOn w:val="IndenTeksIsi"/>
    <w:rsid w:val="000616EE"/>
  </w:style>
  <w:style w:type="paragraph" w:customStyle="1" w:styleId="BodyAbstract">
    <w:name w:val="Body Abstract"/>
    <w:basedOn w:val="Judul1"/>
    <w:rsid w:val="000616EE"/>
    <w:pPr>
      <w:numPr>
        <w:numId w:val="0"/>
      </w:numPr>
      <w:ind w:left="567" w:right="567"/>
      <w:outlineLvl w:val="9"/>
    </w:pPr>
    <w:rPr>
      <w:b w:val="0"/>
      <w:i/>
    </w:rPr>
  </w:style>
  <w:style w:type="paragraph" w:customStyle="1" w:styleId="StyleTitle">
    <w:name w:val="Style Title"/>
    <w:basedOn w:val="Judul"/>
    <w:rsid w:val="000616EE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character" w:styleId="Hyperlink">
    <w:name w:val="Hyperlink"/>
    <w:basedOn w:val="FontParagrafDefault"/>
    <w:rsid w:val="000616EE"/>
    <w:rPr>
      <w:color w:val="0000FF"/>
      <w:u w:val="single"/>
    </w:rPr>
  </w:style>
  <w:style w:type="paragraph" w:styleId="NormalWeb">
    <w:name w:val="Normal (Web)"/>
    <w:basedOn w:val="Normal"/>
    <w:rsid w:val="000616EE"/>
    <w:pPr>
      <w:spacing w:before="100" w:beforeAutospacing="1" w:after="119"/>
    </w:pPr>
  </w:style>
  <w:style w:type="paragraph" w:customStyle="1" w:styleId="Author">
    <w:name w:val="Author"/>
    <w:basedOn w:val="Normal"/>
    <w:rsid w:val="000616EE"/>
    <w:pPr>
      <w:jc w:val="center"/>
    </w:pPr>
    <w:rPr>
      <w:b/>
    </w:rPr>
  </w:style>
  <w:style w:type="paragraph" w:customStyle="1" w:styleId="AbstractTitle">
    <w:name w:val="Abstract Title"/>
    <w:basedOn w:val="Normal"/>
    <w:rsid w:val="000616EE"/>
    <w:pPr>
      <w:jc w:val="center"/>
    </w:pPr>
    <w:rPr>
      <w:b/>
      <w:sz w:val="20"/>
      <w:szCs w:val="20"/>
    </w:rPr>
  </w:style>
  <w:style w:type="paragraph" w:styleId="Judul">
    <w:name w:val="Title"/>
    <w:basedOn w:val="Normal"/>
    <w:next w:val="Normal"/>
    <w:link w:val="JudulKAR"/>
    <w:uiPriority w:val="10"/>
    <w:qFormat/>
    <w:rsid w:val="00061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616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engembalianAmplop">
    <w:name w:val="envelope return"/>
    <w:basedOn w:val="Normal"/>
    <w:uiPriority w:val="99"/>
    <w:unhideWhenUsed/>
    <w:rsid w:val="004F64FE"/>
    <w:rPr>
      <w:rFonts w:ascii="Cambria" w:hAnsi="Cambria"/>
      <w:sz w:val="20"/>
      <w:szCs w:val="20"/>
    </w:rPr>
  </w:style>
  <w:style w:type="paragraph" w:styleId="DaftarParagraf">
    <w:name w:val="List Paragraph"/>
    <w:basedOn w:val="Normal"/>
    <w:uiPriority w:val="34"/>
    <w:qFormat/>
    <w:rsid w:val="00244410"/>
    <w:pPr>
      <w:spacing w:before="24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966941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6694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KAR"/>
    <w:uiPriority w:val="99"/>
    <w:unhideWhenUsed/>
    <w:rsid w:val="00F5484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548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F5484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F5484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isiTabel">
    <w:name w:val="Table Grid"/>
    <w:basedOn w:val="TabelNormal"/>
    <w:uiPriority w:val="39"/>
    <w:rsid w:val="0032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Zainal</dc:creator>
  <cp:keywords/>
  <dc:description/>
  <cp:lastModifiedBy>Putra dksi</cp:lastModifiedBy>
  <cp:revision>4</cp:revision>
  <cp:lastPrinted>2016-05-09T06:03:00Z</cp:lastPrinted>
  <dcterms:created xsi:type="dcterms:W3CDTF">2025-01-16T14:58:00Z</dcterms:created>
  <dcterms:modified xsi:type="dcterms:W3CDTF">2025-01-18T02:46:00Z</dcterms:modified>
</cp:coreProperties>
</file>